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936E9" w14:textId="77777777" w:rsidR="00EE3FC8" w:rsidRDefault="00EE3FC8"/>
    <w:p w14:paraId="2F1C542C" w14:textId="77777777" w:rsidR="00EE3FC8" w:rsidRDefault="00EE3FC8"/>
    <w:p w14:paraId="6CD5F96B" w14:textId="77777777" w:rsidR="00EE3FC8" w:rsidRDefault="00EE3FC8"/>
    <w:p w14:paraId="67CE6B1D" w14:textId="77777777" w:rsidR="00EE3FC8" w:rsidRDefault="00EE3FC8"/>
    <w:p w14:paraId="74F03171" w14:textId="77777777" w:rsidR="00EE3FC8" w:rsidRDefault="00EE3FC8"/>
    <w:p w14:paraId="3DA5AA32" w14:textId="77777777" w:rsidR="00EE3FC8" w:rsidRDefault="00EE3FC8" w:rsidP="00AF4DE5">
      <w:pPr>
        <w:pStyle w:val="Titre"/>
      </w:pPr>
      <w:r>
        <w:t xml:space="preserve">Protocole de campagne </w:t>
      </w:r>
    </w:p>
    <w:p w14:paraId="177F1A9B" w14:textId="77777777" w:rsidR="00EE3FC8" w:rsidRPr="004A700A" w:rsidRDefault="00EE3FC8" w:rsidP="00AF4DE5">
      <w:pPr>
        <w:pStyle w:val="Titre"/>
      </w:pPr>
      <w:r>
        <w:t>Projet PANDORA</w:t>
      </w:r>
    </w:p>
    <w:p w14:paraId="022C6901" w14:textId="77777777" w:rsidR="00EE3FC8" w:rsidRDefault="00EE3FC8" w:rsidP="00550185"/>
    <w:p w14:paraId="7CC503C8" w14:textId="77777777" w:rsidR="00EE3FC8" w:rsidRDefault="00EE3FC8" w:rsidP="00550185"/>
    <w:p w14:paraId="2D2F073F" w14:textId="105BF837" w:rsidR="00EE3FC8" w:rsidRDefault="00EE3FC8" w:rsidP="00090566">
      <w:pPr>
        <w:pStyle w:val="Sous-titre"/>
      </w:pPr>
      <w:r>
        <w:t>Estimation de la biomasse de dorades roses</w:t>
      </w:r>
      <w:r w:rsidR="00AF54C7">
        <w:t xml:space="preserve"> (</w:t>
      </w:r>
      <w:r w:rsidR="00AF54C7" w:rsidRPr="00AF54C7">
        <w:rPr>
          <w:i/>
        </w:rPr>
        <w:t>Pagellus bogaraveo</w:t>
      </w:r>
      <w:r w:rsidR="00AF54C7">
        <w:t>)</w:t>
      </w:r>
      <w:r>
        <w:t xml:space="preserve"> par acoustique </w:t>
      </w:r>
      <w:bookmarkStart w:id="0" w:name="_GoBack"/>
      <w:bookmarkEnd w:id="0"/>
      <w:r>
        <w:t>à la pointe de Bretagne</w:t>
      </w:r>
      <w:r w:rsidR="00AF54C7">
        <w:t>.</w:t>
      </w:r>
    </w:p>
    <w:p w14:paraId="0035C28C" w14:textId="77777777" w:rsidR="00EE3FC8" w:rsidRPr="004A700A" w:rsidRDefault="00EE3FC8" w:rsidP="004A700A"/>
    <w:p w14:paraId="2975335A" w14:textId="77777777" w:rsidR="00EE3FC8" w:rsidRDefault="00EE3FC8" w:rsidP="004A700A">
      <w:pPr>
        <w:jc w:val="center"/>
      </w:pPr>
      <w:r>
        <w:rPr>
          <w:noProof/>
          <w:lang w:eastAsia="fr-FR"/>
        </w:rPr>
        <w:drawing>
          <wp:inline distT="0" distB="0" distL="0" distR="0" wp14:anchorId="537B8BA5" wp14:editId="45A91E3F">
            <wp:extent cx="5146158" cy="3430772"/>
            <wp:effectExtent l="0" t="0" r="0" b="0"/>
            <wp:docPr id="5" name="Image 5" descr="\\nantes\pandora\WP1\Campagne\Donnees\Photos_videos\Mission\Partie 2\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tes\pandora\WP1\Campagne\Donnees\Photos_videos\Mission\Partie 2\DSC_02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683" cy="3431122"/>
                    </a:xfrm>
                    <a:prstGeom prst="rect">
                      <a:avLst/>
                    </a:prstGeom>
                    <a:noFill/>
                    <a:ln>
                      <a:noFill/>
                    </a:ln>
                  </pic:spPr>
                </pic:pic>
              </a:graphicData>
            </a:graphic>
          </wp:inline>
        </w:drawing>
      </w:r>
    </w:p>
    <w:p w14:paraId="103FC9E8" w14:textId="77777777" w:rsidR="00EE3FC8" w:rsidRDefault="00EE3FC8" w:rsidP="00F57BA6">
      <w:pPr>
        <w:sectPr w:rsidR="00EE3FC8" w:rsidSect="00576E4D">
          <w:headerReference w:type="default" r:id="rId9"/>
          <w:footerReference w:type="default" r:id="rId10"/>
          <w:headerReference w:type="first" r:id="rId11"/>
          <w:footerReference w:type="first" r:id="rId12"/>
          <w:pgSz w:w="11906" w:h="16838"/>
          <w:pgMar w:top="1440" w:right="1440" w:bottom="1440" w:left="1800" w:header="708" w:footer="708" w:gutter="0"/>
          <w:cols w:space="708"/>
          <w:titlePg/>
          <w:docGrid w:linePitch="360"/>
        </w:sectPr>
      </w:pPr>
    </w:p>
    <w:p w14:paraId="7A3192B5" w14:textId="77777777" w:rsidR="00EE3FC8" w:rsidRPr="00010FA6" w:rsidRDefault="00EE3FC8" w:rsidP="00852992">
      <w:pPr>
        <w:tabs>
          <w:tab w:val="left" w:pos="988"/>
        </w:tabs>
        <w:rPr>
          <w:rFonts w:ascii="Calibri Light" w:hAnsi="Calibri Light" w:cs="Open Sans"/>
          <w:sz w:val="32"/>
          <w:szCs w:val="32"/>
        </w:rPr>
      </w:pPr>
    </w:p>
    <w:tbl>
      <w:tblPr>
        <w:tblStyle w:val="Grilledutableau"/>
        <w:tblW w:w="5000" w:type="pct"/>
        <w:jc w:val="center"/>
        <w:tblLook w:val="04A0" w:firstRow="1" w:lastRow="0" w:firstColumn="1" w:lastColumn="0" w:noHBand="0" w:noVBand="1"/>
      </w:tblPr>
      <w:tblGrid>
        <w:gridCol w:w="4700"/>
        <w:gridCol w:w="4185"/>
      </w:tblGrid>
      <w:tr w:rsidR="00EE3FC8" w14:paraId="651FED3B" w14:textId="77777777" w:rsidTr="00576E4D">
        <w:trPr>
          <w:trHeight w:val="514"/>
          <w:jc w:val="center"/>
        </w:trPr>
        <w:tc>
          <w:tcPr>
            <w:tcW w:w="5000" w:type="pct"/>
            <w:gridSpan w:val="2"/>
            <w:tcBorders>
              <w:bottom w:val="single" w:sz="4" w:space="0" w:color="auto"/>
            </w:tcBorders>
          </w:tcPr>
          <w:p w14:paraId="5AD62A41" w14:textId="77777777" w:rsidR="00EE3FC8" w:rsidRPr="00010FA6" w:rsidRDefault="00EE3FC8" w:rsidP="00A17301">
            <w:pPr>
              <w:pStyle w:val="RappSCTextetableau"/>
              <w:spacing w:line="276" w:lineRule="auto"/>
              <w:rPr>
                <w:rStyle w:val="RappSCtextetableaugras"/>
                <w:rFonts w:ascii="Calibri Light" w:hAnsi="Calibri Light"/>
                <w:sz w:val="24"/>
                <w:szCs w:val="24"/>
              </w:rPr>
            </w:pPr>
            <w:r w:rsidRPr="00010FA6">
              <w:rPr>
                <w:rStyle w:val="RappSCtextetableaugras"/>
                <w:rFonts w:ascii="Calibri Light" w:hAnsi="Calibri Light"/>
                <w:sz w:val="24"/>
                <w:szCs w:val="24"/>
              </w:rPr>
              <w:t>Titre du rapport :</w:t>
            </w:r>
          </w:p>
        </w:tc>
      </w:tr>
      <w:tr w:rsidR="00EE3FC8" w14:paraId="7EB925F8" w14:textId="77777777" w:rsidTr="00576E4D">
        <w:trPr>
          <w:trHeight w:val="3633"/>
          <w:jc w:val="center"/>
        </w:trPr>
        <w:tc>
          <w:tcPr>
            <w:tcW w:w="2645" w:type="pct"/>
            <w:tcBorders>
              <w:bottom w:val="single" w:sz="4" w:space="0" w:color="auto"/>
            </w:tcBorders>
          </w:tcPr>
          <w:p w14:paraId="14DCE6AC" w14:textId="77777777" w:rsidR="00EE3FC8" w:rsidRPr="00010FA6" w:rsidRDefault="00EE3FC8" w:rsidP="00A17301">
            <w:pPr>
              <w:spacing w:before="60" w:after="60"/>
              <w:jc w:val="both"/>
              <w:rPr>
                <w:rFonts w:ascii="Calibri Light" w:hAnsi="Calibri Light" w:cs="Arial"/>
                <w:sz w:val="24"/>
                <w:szCs w:val="24"/>
                <w:lang w:val="fr-FR"/>
              </w:rPr>
            </w:pPr>
            <w:r w:rsidRPr="00010FA6">
              <w:rPr>
                <w:rStyle w:val="RappSCtextetableaugras"/>
                <w:rFonts w:ascii="Calibri Light" w:hAnsi="Calibri Light"/>
                <w:sz w:val="24"/>
                <w:szCs w:val="24"/>
                <w:lang w:val="fr-FR"/>
              </w:rPr>
              <w:t>Référence</w:t>
            </w:r>
            <w:r w:rsidRPr="00010FA6">
              <w:rPr>
                <w:rFonts w:ascii="Calibri Light" w:hAnsi="Calibri Light" w:cs="Arial"/>
                <w:sz w:val="24"/>
                <w:szCs w:val="24"/>
                <w:lang w:val="fr-FR"/>
              </w:rPr>
              <w:t> </w:t>
            </w:r>
            <w:r w:rsidRPr="00010FA6">
              <w:rPr>
                <w:rStyle w:val="RappSCtextetableaugras"/>
                <w:rFonts w:ascii="Calibri Light" w:hAnsi="Calibri Light"/>
                <w:sz w:val="24"/>
                <w:szCs w:val="24"/>
                <w:lang w:val="fr-FR"/>
              </w:rPr>
              <w:t xml:space="preserve">interne </w:t>
            </w:r>
            <w:r w:rsidRPr="00010FA6">
              <w:rPr>
                <w:rFonts w:ascii="Calibri Light" w:hAnsi="Calibri Light" w:cs="Arial"/>
                <w:sz w:val="24"/>
                <w:szCs w:val="24"/>
                <w:lang w:val="fr-FR"/>
              </w:rPr>
              <w:t xml:space="preserve">: </w:t>
            </w:r>
            <w:r>
              <w:rPr>
                <w:rFonts w:ascii="Calibri Light" w:hAnsi="Calibri Light"/>
                <w:sz w:val="24"/>
                <w:szCs w:val="24"/>
                <w:lang w:val="fr-FR"/>
              </w:rPr>
              <w:t>RBE</w:t>
            </w:r>
            <w:r w:rsidRPr="00010FA6">
              <w:rPr>
                <w:rFonts w:ascii="Calibri Light" w:hAnsi="Calibri Light"/>
                <w:sz w:val="24"/>
                <w:szCs w:val="24"/>
                <w:lang w:val="fr-FR"/>
              </w:rPr>
              <w:t>/</w:t>
            </w:r>
            <w:r>
              <w:rPr>
                <w:rFonts w:ascii="Calibri Light" w:hAnsi="Calibri Light"/>
                <w:sz w:val="24"/>
                <w:szCs w:val="24"/>
                <w:lang w:val="fr-FR"/>
              </w:rPr>
              <w:t>EMH</w:t>
            </w:r>
          </w:p>
          <w:p w14:paraId="798A2015" w14:textId="77777777" w:rsidR="00EE3FC8" w:rsidRPr="00010FA6" w:rsidRDefault="00EE3FC8" w:rsidP="00A17301">
            <w:pPr>
              <w:pStyle w:val="RappSCTextetableau"/>
              <w:rPr>
                <w:rFonts w:ascii="Calibri Light" w:hAnsi="Calibri Light"/>
                <w:sz w:val="24"/>
                <w:szCs w:val="24"/>
                <w:lang w:val="fr-FR"/>
              </w:rPr>
            </w:pPr>
          </w:p>
          <w:p w14:paraId="42FDD065" w14:textId="77777777" w:rsidR="00EE3FC8" w:rsidRPr="00010FA6" w:rsidRDefault="00EE3FC8" w:rsidP="00A17301">
            <w:pPr>
              <w:pStyle w:val="RappSCTextetableau"/>
              <w:rPr>
                <w:rStyle w:val="RappSCtextetableaugras"/>
                <w:rFonts w:ascii="Calibri Light" w:hAnsi="Calibri Light"/>
                <w:sz w:val="24"/>
                <w:szCs w:val="24"/>
                <w:lang w:val="fr-FR"/>
              </w:rPr>
            </w:pPr>
            <w:r w:rsidRPr="00010FA6">
              <w:rPr>
                <w:rStyle w:val="RappSCtextetableaugras"/>
                <w:rFonts w:ascii="Calibri Light" w:hAnsi="Calibri Light"/>
                <w:sz w:val="24"/>
                <w:szCs w:val="24"/>
                <w:lang w:val="fr-FR"/>
              </w:rPr>
              <w:t xml:space="preserve">Diffusion : </w:t>
            </w:r>
          </w:p>
          <w:p w14:paraId="1E309BD1" w14:textId="77777777" w:rsidR="00EE3FC8" w:rsidRPr="00010FA6" w:rsidRDefault="00EE3FC8" w:rsidP="00A17301">
            <w:pPr>
              <w:pStyle w:val="RappSCTextetableau"/>
              <w:rPr>
                <w:rFonts w:ascii="Calibri Light" w:hAnsi="Calibri Light"/>
                <w:sz w:val="24"/>
                <w:szCs w:val="24"/>
                <w:lang w:val="fr-FR"/>
              </w:rPr>
            </w:pPr>
            <w:r>
              <w:rPr>
                <w:rFonts w:ascii="Calibri Light" w:hAnsi="Calibri Light"/>
                <w:sz w:val="24"/>
                <w:szCs w:val="24"/>
              </w:rPr>
              <w:fldChar w:fldCharType="begin">
                <w:ffData>
                  <w:name w:val="CaseACocher1"/>
                  <w:enabled/>
                  <w:calcOnExit w:val="0"/>
                  <w:checkBox>
                    <w:sizeAuto/>
                    <w:default w:val="1"/>
                  </w:checkBox>
                </w:ffData>
              </w:fldChar>
            </w:r>
            <w:bookmarkStart w:id="1" w:name="CaseACocher1"/>
            <w:r w:rsidRPr="00120F84">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Pr>
                <w:rFonts w:ascii="Calibri Light" w:hAnsi="Calibri Light"/>
                <w:sz w:val="24"/>
                <w:szCs w:val="24"/>
              </w:rPr>
              <w:fldChar w:fldCharType="end"/>
            </w:r>
            <w:bookmarkEnd w:id="1"/>
            <w:r w:rsidRPr="00010FA6">
              <w:rPr>
                <w:rFonts w:ascii="Calibri Light" w:hAnsi="Calibri Light"/>
                <w:sz w:val="24"/>
                <w:szCs w:val="24"/>
                <w:lang w:val="fr-FR"/>
              </w:rPr>
              <w:t xml:space="preserve"> libre (internet)</w:t>
            </w:r>
          </w:p>
          <w:p w14:paraId="49D674B2" w14:textId="77777777" w:rsidR="00EE3FC8" w:rsidRPr="00010FA6" w:rsidRDefault="00EE3FC8" w:rsidP="00A17301">
            <w:pPr>
              <w:pStyle w:val="RappSCTextetableau"/>
              <w:rPr>
                <w:rFonts w:ascii="Calibri Light" w:hAnsi="Calibri Light"/>
                <w:sz w:val="24"/>
                <w:szCs w:val="24"/>
                <w:lang w:val="fr-FR"/>
              </w:rPr>
            </w:pPr>
          </w:p>
          <w:p w14:paraId="4347AD5A" w14:textId="77777777" w:rsidR="00EE3FC8" w:rsidRPr="00010FA6" w:rsidRDefault="00EE3FC8" w:rsidP="00A17301">
            <w:pPr>
              <w:pStyle w:val="RappSCTextetableau"/>
              <w:rPr>
                <w:rFonts w:ascii="Calibri Light" w:hAnsi="Calibri Light"/>
                <w:sz w:val="24"/>
                <w:szCs w:val="24"/>
                <w:lang w:val="fr-FR"/>
              </w:rPr>
            </w:pPr>
            <w:r w:rsidRPr="00010FA6">
              <w:rPr>
                <w:rFonts w:ascii="Calibri Light" w:hAnsi="Calibri Light"/>
                <w:sz w:val="24"/>
                <w:szCs w:val="24"/>
              </w:rPr>
              <w:fldChar w:fldCharType="begin">
                <w:ffData>
                  <w:name w:val="CaseACocher1"/>
                  <w:enabled/>
                  <w:calcOnExit w:val="0"/>
                  <w:checkBox>
                    <w:sizeAuto/>
                    <w:default w:val="0"/>
                  </w:checkBox>
                </w:ffData>
              </w:fldChar>
            </w:r>
            <w:r w:rsidRPr="00010FA6">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sidRPr="00010FA6">
              <w:rPr>
                <w:rFonts w:ascii="Calibri Light" w:hAnsi="Calibri Light"/>
                <w:sz w:val="24"/>
                <w:szCs w:val="24"/>
              </w:rPr>
              <w:fldChar w:fldCharType="end"/>
            </w:r>
            <w:r w:rsidRPr="00010FA6">
              <w:rPr>
                <w:rFonts w:ascii="Calibri Light" w:hAnsi="Calibri Light"/>
                <w:sz w:val="24"/>
                <w:szCs w:val="24"/>
                <w:lang w:val="fr-FR"/>
              </w:rPr>
              <w:t xml:space="preserve"> restreinte (intranet) – date de levée  d’embargo : AAA/MM/JJ</w:t>
            </w:r>
          </w:p>
          <w:p w14:paraId="2FD2239F" w14:textId="77777777" w:rsidR="00EE3FC8" w:rsidRPr="00010FA6" w:rsidRDefault="00EE3FC8" w:rsidP="00A17301">
            <w:pPr>
              <w:pStyle w:val="RappSCTextetableau"/>
              <w:rPr>
                <w:rFonts w:ascii="Calibri Light" w:hAnsi="Calibri Light"/>
                <w:sz w:val="24"/>
                <w:szCs w:val="24"/>
                <w:lang w:val="fr-FR"/>
              </w:rPr>
            </w:pPr>
          </w:p>
          <w:p w14:paraId="2BAD6101" w14:textId="77777777" w:rsidR="00EE3FC8" w:rsidRPr="00010FA6" w:rsidRDefault="00EE3FC8" w:rsidP="00A17301">
            <w:pPr>
              <w:pStyle w:val="RappSCTextetableau"/>
              <w:rPr>
                <w:rFonts w:ascii="Calibri Light" w:hAnsi="Calibri Light"/>
                <w:sz w:val="24"/>
                <w:szCs w:val="24"/>
                <w:lang w:val="fr-FR"/>
              </w:rPr>
            </w:pPr>
            <w:r w:rsidRPr="00010FA6">
              <w:rPr>
                <w:rFonts w:ascii="Calibri Light" w:hAnsi="Calibri Light"/>
                <w:sz w:val="24"/>
                <w:szCs w:val="24"/>
              </w:rPr>
              <w:fldChar w:fldCharType="begin">
                <w:ffData>
                  <w:name w:val=""/>
                  <w:enabled/>
                  <w:calcOnExit w:val="0"/>
                  <w:checkBox>
                    <w:sizeAuto/>
                    <w:default w:val="0"/>
                  </w:checkBox>
                </w:ffData>
              </w:fldChar>
            </w:r>
            <w:r w:rsidRPr="00010FA6">
              <w:rPr>
                <w:rFonts w:ascii="Calibri Light" w:hAnsi="Calibri Light"/>
                <w:sz w:val="24"/>
                <w:szCs w:val="24"/>
                <w:lang w:val="fr-FR"/>
              </w:rPr>
              <w:instrText xml:space="preserve"> FORMCHECKBOX </w:instrText>
            </w:r>
            <w:r w:rsidR="00FA2933">
              <w:rPr>
                <w:rFonts w:ascii="Calibri Light" w:hAnsi="Calibri Light"/>
                <w:sz w:val="24"/>
                <w:szCs w:val="24"/>
              </w:rPr>
            </w:r>
            <w:r w:rsidR="00FA2933">
              <w:rPr>
                <w:rFonts w:ascii="Calibri Light" w:hAnsi="Calibri Light"/>
                <w:sz w:val="24"/>
                <w:szCs w:val="24"/>
              </w:rPr>
              <w:fldChar w:fldCharType="separate"/>
            </w:r>
            <w:r w:rsidRPr="00010FA6">
              <w:rPr>
                <w:rFonts w:ascii="Calibri Light" w:hAnsi="Calibri Light"/>
                <w:sz w:val="24"/>
                <w:szCs w:val="24"/>
              </w:rPr>
              <w:fldChar w:fldCharType="end"/>
            </w:r>
            <w:r w:rsidRPr="00010FA6">
              <w:rPr>
                <w:rFonts w:ascii="Calibri Light" w:hAnsi="Calibri Light"/>
                <w:sz w:val="24"/>
                <w:szCs w:val="24"/>
                <w:lang w:val="fr-FR"/>
              </w:rPr>
              <w:t xml:space="preserve"> interdite (confidentielle) – date de levée de confidentialité : AAA/MM/JJ</w:t>
            </w:r>
          </w:p>
          <w:p w14:paraId="356F3FD3" w14:textId="77777777" w:rsidR="00EE3FC8" w:rsidRPr="00010FA6" w:rsidRDefault="00EE3FC8" w:rsidP="00A17301">
            <w:pPr>
              <w:pStyle w:val="RappSCTextetableau"/>
              <w:rPr>
                <w:rFonts w:ascii="Calibri Light" w:hAnsi="Calibri Light"/>
                <w:sz w:val="24"/>
                <w:szCs w:val="24"/>
                <w:lang w:val="fr-FR"/>
              </w:rPr>
            </w:pPr>
          </w:p>
        </w:tc>
        <w:tc>
          <w:tcPr>
            <w:tcW w:w="2355" w:type="pct"/>
            <w:tcBorders>
              <w:bottom w:val="single" w:sz="4" w:space="0" w:color="auto"/>
            </w:tcBorders>
          </w:tcPr>
          <w:p w14:paraId="07F0610A"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Style w:val="RappSCtextetableaugras"/>
                <w:rFonts w:ascii="Calibri Light" w:hAnsi="Calibri Light"/>
                <w:sz w:val="24"/>
                <w:szCs w:val="24"/>
                <w:lang w:val="fr-FR"/>
              </w:rPr>
              <w:t>Date de publication :</w:t>
            </w:r>
            <w:r w:rsidRPr="00010FA6">
              <w:rPr>
                <w:rFonts w:ascii="Calibri Light" w:hAnsi="Calibri Light"/>
                <w:sz w:val="24"/>
                <w:szCs w:val="24"/>
                <w:lang w:val="fr-FR"/>
              </w:rPr>
              <w:t xml:space="preserve"> </w:t>
            </w:r>
            <w:r>
              <w:rPr>
                <w:rFonts w:ascii="Calibri Light" w:hAnsi="Calibri Light"/>
                <w:sz w:val="24"/>
                <w:szCs w:val="24"/>
                <w:lang w:val="fr-FR"/>
              </w:rPr>
              <w:t>2020</w:t>
            </w:r>
            <w:r w:rsidRPr="00010FA6">
              <w:rPr>
                <w:rFonts w:ascii="Calibri Light" w:hAnsi="Calibri Light"/>
                <w:sz w:val="24"/>
                <w:szCs w:val="24"/>
                <w:lang w:val="fr-FR"/>
              </w:rPr>
              <w:t>/</w:t>
            </w:r>
            <w:r>
              <w:rPr>
                <w:rFonts w:ascii="Calibri Light" w:hAnsi="Calibri Light"/>
                <w:sz w:val="24"/>
                <w:szCs w:val="24"/>
                <w:lang w:val="fr-FR"/>
              </w:rPr>
              <w:t>01/30</w:t>
            </w:r>
          </w:p>
          <w:p w14:paraId="2BC778E0" w14:textId="77777777" w:rsidR="00EE3FC8" w:rsidRPr="00010FA6" w:rsidRDefault="00EE3FC8" w:rsidP="00A17301">
            <w:pPr>
              <w:spacing w:before="60" w:after="60" w:line="276" w:lineRule="auto"/>
              <w:jc w:val="both"/>
              <w:rPr>
                <w:rFonts w:ascii="Calibri Light" w:hAnsi="Calibri Light" w:cs="Arial"/>
                <w:sz w:val="24"/>
                <w:szCs w:val="24"/>
                <w:lang w:val="fr-FR"/>
              </w:rPr>
            </w:pPr>
            <w:r w:rsidRPr="00010FA6">
              <w:rPr>
                <w:rStyle w:val="RappSCtextetableaugras"/>
                <w:rFonts w:ascii="Calibri Light" w:hAnsi="Calibri Light"/>
                <w:sz w:val="24"/>
                <w:szCs w:val="24"/>
                <w:lang w:val="fr-FR"/>
              </w:rPr>
              <w:t xml:space="preserve">Version : </w:t>
            </w:r>
            <w:r w:rsidRPr="00010FA6">
              <w:rPr>
                <w:rStyle w:val="RappSCtextetableaugras"/>
                <w:rFonts w:ascii="Calibri Light" w:hAnsi="Calibri Light"/>
                <w:b w:val="0"/>
                <w:sz w:val="24"/>
                <w:szCs w:val="24"/>
                <w:lang w:val="fr-FR"/>
              </w:rPr>
              <w:t>1.0.0</w:t>
            </w:r>
          </w:p>
          <w:p w14:paraId="1E7504B7" w14:textId="77777777" w:rsidR="00EE3FC8" w:rsidRPr="00010FA6" w:rsidRDefault="00EE3FC8" w:rsidP="00A17301">
            <w:pPr>
              <w:spacing w:before="60" w:after="60"/>
              <w:jc w:val="both"/>
              <w:rPr>
                <w:rStyle w:val="RappSCtextetableaugras"/>
                <w:rFonts w:ascii="Calibri Light" w:hAnsi="Calibri Light"/>
                <w:sz w:val="24"/>
                <w:szCs w:val="24"/>
                <w:lang w:val="fr-FR"/>
              </w:rPr>
            </w:pPr>
          </w:p>
          <w:p w14:paraId="0A42A412" w14:textId="77777777" w:rsidR="00EE3FC8" w:rsidRPr="00010FA6" w:rsidRDefault="00EE3FC8" w:rsidP="00A17301">
            <w:pPr>
              <w:pStyle w:val="RappSCTextetableau"/>
              <w:spacing w:line="276" w:lineRule="auto"/>
              <w:rPr>
                <w:rStyle w:val="RappSCtextetableaugras"/>
                <w:rFonts w:ascii="Calibri Light" w:hAnsi="Calibri Light"/>
                <w:sz w:val="24"/>
                <w:szCs w:val="24"/>
                <w:lang w:val="fr-FR"/>
              </w:rPr>
            </w:pPr>
            <w:r w:rsidRPr="00010FA6">
              <w:rPr>
                <w:rStyle w:val="RappSCtextetableaugras"/>
                <w:rFonts w:ascii="Calibri Light" w:hAnsi="Calibri Light"/>
                <w:sz w:val="24"/>
                <w:szCs w:val="24"/>
                <w:lang w:val="fr-FR"/>
              </w:rPr>
              <w:t xml:space="preserve">Référence de l’illustration de couverture </w:t>
            </w:r>
          </w:p>
          <w:p w14:paraId="399CF3DF"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Fonts w:ascii="Calibri Light" w:hAnsi="Calibri Light"/>
                <w:sz w:val="24"/>
                <w:szCs w:val="24"/>
                <w:lang w:val="fr-FR"/>
              </w:rPr>
              <w:t xml:space="preserve"> </w:t>
            </w:r>
            <w:r>
              <w:rPr>
                <w:rFonts w:ascii="Calibri Light" w:hAnsi="Calibri Light"/>
                <w:sz w:val="24"/>
                <w:szCs w:val="24"/>
                <w:lang w:val="fr-FR"/>
              </w:rPr>
              <w:t>Thibaut Gauduchon/Sondeur installé pour la mesure de l’indice de cible de la dorade rose (Pagellus bogaraveo)/ 2019/09/08</w:t>
            </w:r>
          </w:p>
          <w:p w14:paraId="554487BB" w14:textId="77777777" w:rsidR="00EE3FC8" w:rsidRPr="00010FA6" w:rsidRDefault="00EE3FC8" w:rsidP="00A17301">
            <w:pPr>
              <w:pStyle w:val="RappSCTextetableau"/>
              <w:spacing w:line="276" w:lineRule="auto"/>
              <w:rPr>
                <w:rStyle w:val="RappSCtextetableaugras"/>
                <w:rFonts w:ascii="Calibri Light" w:hAnsi="Calibri Light"/>
                <w:sz w:val="24"/>
                <w:szCs w:val="24"/>
                <w:lang w:val="fr-FR"/>
              </w:rPr>
            </w:pPr>
          </w:p>
          <w:p w14:paraId="4117E2FB" w14:textId="77777777" w:rsidR="00EE3FC8" w:rsidRPr="00010FA6" w:rsidRDefault="00EE3FC8" w:rsidP="00A17301">
            <w:pPr>
              <w:pStyle w:val="RappSCTextetableau"/>
              <w:spacing w:line="276" w:lineRule="auto"/>
              <w:rPr>
                <w:rFonts w:ascii="Calibri Light" w:hAnsi="Calibri Light"/>
                <w:sz w:val="24"/>
                <w:szCs w:val="24"/>
                <w:lang w:val="fr-FR"/>
              </w:rPr>
            </w:pPr>
            <w:r w:rsidRPr="00010FA6">
              <w:rPr>
                <w:rStyle w:val="RappSCtextetableaugras"/>
                <w:rFonts w:ascii="Calibri Light" w:hAnsi="Calibri Light"/>
                <w:sz w:val="24"/>
                <w:szCs w:val="24"/>
                <w:lang w:val="fr-FR"/>
              </w:rPr>
              <w:t>Langue(s) :</w:t>
            </w:r>
            <w:r>
              <w:rPr>
                <w:rStyle w:val="RappSCtextetableaugras"/>
                <w:rFonts w:ascii="Calibri Light" w:hAnsi="Calibri Light"/>
                <w:sz w:val="24"/>
                <w:szCs w:val="24"/>
                <w:lang w:val="fr-FR"/>
              </w:rPr>
              <w:t xml:space="preserve"> Français</w:t>
            </w:r>
          </w:p>
          <w:p w14:paraId="4C6B8D0D" w14:textId="77777777" w:rsidR="00EE3FC8" w:rsidRPr="00010FA6" w:rsidRDefault="00EE3FC8" w:rsidP="00A17301">
            <w:pPr>
              <w:pStyle w:val="RappSCTextetableau"/>
              <w:spacing w:line="276" w:lineRule="auto"/>
              <w:rPr>
                <w:rFonts w:ascii="Calibri Light" w:hAnsi="Calibri Light"/>
                <w:sz w:val="24"/>
                <w:szCs w:val="24"/>
                <w:lang w:val="fr-FR"/>
              </w:rPr>
            </w:pPr>
          </w:p>
          <w:p w14:paraId="550F0BB4" w14:textId="77777777" w:rsidR="00EE3FC8" w:rsidRPr="00010FA6" w:rsidRDefault="00EE3FC8" w:rsidP="00A17301">
            <w:pPr>
              <w:pStyle w:val="RappSCTextetableau"/>
              <w:spacing w:line="276" w:lineRule="auto"/>
              <w:rPr>
                <w:rFonts w:ascii="Calibri Light" w:hAnsi="Calibri Light"/>
                <w:sz w:val="24"/>
                <w:szCs w:val="24"/>
                <w:lang w:val="fr-FR"/>
              </w:rPr>
            </w:pPr>
          </w:p>
          <w:p w14:paraId="3D40EC61" w14:textId="77777777" w:rsidR="00EE3FC8" w:rsidRPr="00010FA6" w:rsidRDefault="00EE3FC8" w:rsidP="00A17301">
            <w:pPr>
              <w:pStyle w:val="RappSCTextetableau"/>
              <w:spacing w:line="276" w:lineRule="auto"/>
              <w:rPr>
                <w:rStyle w:val="RappSCtextebold"/>
                <w:rFonts w:ascii="Calibri Light" w:hAnsi="Calibri Light"/>
                <w:sz w:val="24"/>
                <w:szCs w:val="24"/>
                <w:lang w:val="fr-FR"/>
              </w:rPr>
            </w:pPr>
          </w:p>
        </w:tc>
      </w:tr>
      <w:tr w:rsidR="00EE3FC8" w:rsidRPr="003F41A8" w14:paraId="3659C5AB" w14:textId="77777777" w:rsidTr="00576E4D">
        <w:trPr>
          <w:trHeight w:val="1412"/>
          <w:jc w:val="center"/>
        </w:trPr>
        <w:tc>
          <w:tcPr>
            <w:tcW w:w="5000" w:type="pct"/>
            <w:gridSpan w:val="2"/>
          </w:tcPr>
          <w:p w14:paraId="1FF2880B" w14:textId="77777777" w:rsidR="00EE3FC8" w:rsidRPr="00AF4DE5" w:rsidRDefault="00EE3FC8" w:rsidP="00AF4DE5">
            <w:pPr>
              <w:pStyle w:val="RappSCTextetableau"/>
              <w:rPr>
                <w:rFonts w:ascii="Calibri Light" w:hAnsi="Calibri Light"/>
                <w:b/>
                <w:bCs/>
                <w:sz w:val="24"/>
                <w:szCs w:val="24"/>
                <w:lang w:val="fr-FR"/>
              </w:rPr>
            </w:pPr>
            <w:r w:rsidRPr="00AF4DE5">
              <w:rPr>
                <w:rStyle w:val="RappSCtextetableaugras"/>
                <w:rFonts w:ascii="Calibri Light" w:hAnsi="Calibri Light"/>
                <w:sz w:val="24"/>
                <w:szCs w:val="24"/>
                <w:lang w:val="fr-FR"/>
              </w:rPr>
              <w:t>Résumé/ Abstract :</w:t>
            </w:r>
            <w:r w:rsidRPr="00AF4DE5">
              <w:rPr>
                <w:rFonts w:ascii="Calibri Light" w:hAnsi="Calibri Light"/>
                <w:sz w:val="24"/>
                <w:szCs w:val="24"/>
                <w:lang w:val="fr-FR"/>
              </w:rPr>
              <w:t xml:space="preserve"> Ce document est un protocole de campagne acoustique</w:t>
            </w:r>
            <w:r>
              <w:rPr>
                <w:rFonts w:ascii="Calibri Light" w:hAnsi="Calibri Light"/>
                <w:sz w:val="24"/>
                <w:szCs w:val="24"/>
                <w:lang w:val="fr-FR"/>
              </w:rPr>
              <w:t>. Les campagnes</w:t>
            </w:r>
            <w:r w:rsidRPr="00AF4DE5">
              <w:rPr>
                <w:rFonts w:ascii="Calibri Light" w:hAnsi="Calibri Light"/>
                <w:sz w:val="24"/>
                <w:szCs w:val="24"/>
                <w:lang w:val="fr-FR"/>
              </w:rPr>
              <w:t xml:space="preserve"> </w:t>
            </w:r>
            <w:r>
              <w:rPr>
                <w:rFonts w:ascii="Calibri Light" w:hAnsi="Calibri Light"/>
                <w:sz w:val="24"/>
                <w:szCs w:val="24"/>
                <w:lang w:val="fr-FR"/>
              </w:rPr>
              <w:t>décrites ont pour but d’estimer la biomasse de dorade rose (</w:t>
            </w:r>
            <w:r w:rsidRPr="00AF4DE5">
              <w:rPr>
                <w:rFonts w:ascii="Calibri Light" w:hAnsi="Calibri Light"/>
                <w:i/>
                <w:sz w:val="24"/>
                <w:szCs w:val="24"/>
                <w:lang w:val="fr-FR"/>
              </w:rPr>
              <w:t>Pagellus bogaraveo</w:t>
            </w:r>
            <w:r>
              <w:rPr>
                <w:rFonts w:ascii="Calibri Light" w:hAnsi="Calibri Light"/>
                <w:sz w:val="24"/>
                <w:szCs w:val="24"/>
                <w:lang w:val="fr-FR"/>
              </w:rPr>
              <w:t>) dans la zone prospectée. Les méthodes décrites sont celles des campagnes Pandora réalisées en 2019. L’objectif est de rendre ces campagnes reproductibles pour que d’autres estimations de biomasses puissent être établies à partir de données récoltées dans les mêmes conditions</w:t>
            </w:r>
          </w:p>
        </w:tc>
      </w:tr>
      <w:tr w:rsidR="00EE3FC8" w14:paraId="1BD1F3C2" w14:textId="77777777" w:rsidTr="00576E4D">
        <w:trPr>
          <w:trHeight w:val="1403"/>
          <w:jc w:val="center"/>
        </w:trPr>
        <w:tc>
          <w:tcPr>
            <w:tcW w:w="5000" w:type="pct"/>
            <w:gridSpan w:val="2"/>
          </w:tcPr>
          <w:p w14:paraId="2D010963" w14:textId="77777777" w:rsidR="00EE3FC8" w:rsidRPr="00AF4DE5" w:rsidRDefault="00EE3FC8" w:rsidP="00010FA6">
            <w:pPr>
              <w:pStyle w:val="RappSCTextetableau"/>
              <w:rPr>
                <w:rFonts w:ascii="Calibri Light" w:hAnsi="Calibri Light"/>
                <w:sz w:val="24"/>
                <w:szCs w:val="24"/>
                <w:lang w:val="fr-FR"/>
              </w:rPr>
            </w:pPr>
            <w:r w:rsidRPr="00AF4DE5">
              <w:rPr>
                <w:rStyle w:val="RappSCtextetableaugras"/>
                <w:rFonts w:ascii="Calibri Light" w:hAnsi="Calibri Light"/>
                <w:sz w:val="24"/>
                <w:szCs w:val="24"/>
                <w:lang w:val="fr-FR"/>
              </w:rPr>
              <w:t>Mots-clés/ Key words :</w:t>
            </w:r>
            <w:r w:rsidRPr="00AF4DE5">
              <w:rPr>
                <w:rFonts w:ascii="Calibri Light" w:hAnsi="Calibri Light"/>
                <w:sz w:val="24"/>
                <w:szCs w:val="24"/>
                <w:lang w:val="fr-FR"/>
              </w:rPr>
              <w:t xml:space="preserve"> </w:t>
            </w:r>
            <w:r>
              <w:rPr>
                <w:rFonts w:ascii="Calibri Light" w:hAnsi="Calibri Light"/>
                <w:sz w:val="24"/>
                <w:szCs w:val="24"/>
                <w:lang w:val="fr-FR"/>
              </w:rPr>
              <w:t>Campagne, acoustique halieutique, dorades roses, protocole</w:t>
            </w:r>
          </w:p>
        </w:tc>
      </w:tr>
      <w:tr w:rsidR="00EE3FC8" w14:paraId="443045B6" w14:textId="77777777" w:rsidTr="00576E4D">
        <w:trPr>
          <w:trHeight w:val="565"/>
          <w:jc w:val="center"/>
        </w:trPr>
        <w:tc>
          <w:tcPr>
            <w:tcW w:w="5000" w:type="pct"/>
            <w:gridSpan w:val="2"/>
            <w:vAlign w:val="center"/>
          </w:tcPr>
          <w:p w14:paraId="60811651" w14:textId="77777777" w:rsidR="00EE3FC8" w:rsidRPr="00AF4DE5" w:rsidRDefault="00EE3FC8" w:rsidP="00A17301">
            <w:pPr>
              <w:pStyle w:val="RappSCTextetableau"/>
              <w:rPr>
                <w:rFonts w:ascii="Calibri Light" w:hAnsi="Calibri Light"/>
                <w:b/>
                <w:sz w:val="24"/>
                <w:szCs w:val="24"/>
                <w:lang w:val="fr-FR"/>
              </w:rPr>
            </w:pPr>
            <w:r w:rsidRPr="00AF4DE5">
              <w:rPr>
                <w:rFonts w:ascii="Calibri Light" w:hAnsi="Calibri Light"/>
                <w:b/>
                <w:sz w:val="24"/>
                <w:szCs w:val="24"/>
                <w:lang w:val="fr-FR"/>
              </w:rPr>
              <w:t>Comment citer ce document :</w:t>
            </w:r>
          </w:p>
          <w:p w14:paraId="53420E25" w14:textId="77777777" w:rsidR="00EE3FC8" w:rsidRPr="00AF4DE5" w:rsidRDefault="00EE3FC8" w:rsidP="00A17301">
            <w:pPr>
              <w:pStyle w:val="RappSCTextetableau"/>
              <w:rPr>
                <w:rFonts w:ascii="Calibri Light" w:hAnsi="Calibri Light"/>
                <w:sz w:val="24"/>
                <w:szCs w:val="24"/>
                <w:lang w:val="fr-FR"/>
              </w:rPr>
            </w:pPr>
            <w:r w:rsidRPr="00AF4DE5">
              <w:rPr>
                <w:rFonts w:ascii="Calibri Light" w:hAnsi="Calibri Light"/>
                <w:sz w:val="24"/>
                <w:szCs w:val="24"/>
                <w:lang w:val="fr-FR"/>
              </w:rPr>
              <w:t xml:space="preserve"> </w:t>
            </w:r>
          </w:p>
          <w:p w14:paraId="282590C9" w14:textId="77777777" w:rsidR="00EE3FC8" w:rsidRPr="00AF4DE5" w:rsidRDefault="00EE3FC8" w:rsidP="00A17301">
            <w:pPr>
              <w:pStyle w:val="RappSCTextetableau"/>
              <w:rPr>
                <w:rFonts w:ascii="Calibri Light" w:hAnsi="Calibri Light"/>
                <w:sz w:val="24"/>
                <w:szCs w:val="24"/>
                <w:lang w:val="fr-FR"/>
              </w:rPr>
            </w:pPr>
          </w:p>
        </w:tc>
      </w:tr>
      <w:tr w:rsidR="00EE3FC8" w14:paraId="4C2CF8CF" w14:textId="77777777" w:rsidTr="00576E4D">
        <w:trPr>
          <w:trHeight w:val="565"/>
          <w:jc w:val="center"/>
        </w:trPr>
        <w:tc>
          <w:tcPr>
            <w:tcW w:w="5000" w:type="pct"/>
            <w:gridSpan w:val="2"/>
            <w:tcBorders>
              <w:bottom w:val="single" w:sz="4" w:space="0" w:color="auto"/>
            </w:tcBorders>
            <w:vAlign w:val="center"/>
          </w:tcPr>
          <w:p w14:paraId="0AEF3707" w14:textId="77777777" w:rsidR="00EE3FC8" w:rsidRPr="00010FA6" w:rsidRDefault="00EE3FC8" w:rsidP="00A17301">
            <w:pPr>
              <w:pStyle w:val="RappSCTextetableau"/>
              <w:rPr>
                <w:rFonts w:ascii="Calibri Light" w:hAnsi="Calibri Light"/>
                <w:b/>
                <w:sz w:val="24"/>
                <w:szCs w:val="24"/>
                <w:lang w:val="fr-FR"/>
              </w:rPr>
            </w:pPr>
            <w:r w:rsidRPr="00010FA6">
              <w:rPr>
                <w:rFonts w:ascii="Calibri Light" w:hAnsi="Calibri Light"/>
                <w:b/>
                <w:sz w:val="24"/>
                <w:szCs w:val="24"/>
                <w:lang w:val="fr-FR"/>
              </w:rPr>
              <w:t>Disponibilité des données de la recherche :</w:t>
            </w:r>
          </w:p>
          <w:p w14:paraId="161ECE34" w14:textId="77777777" w:rsidR="00EE3FC8" w:rsidRPr="00010FA6" w:rsidRDefault="00EE3FC8" w:rsidP="00A17301">
            <w:pPr>
              <w:pStyle w:val="RappSCTextetableau"/>
              <w:rPr>
                <w:rFonts w:ascii="Calibri Light" w:hAnsi="Calibri Light"/>
                <w:sz w:val="24"/>
                <w:szCs w:val="24"/>
                <w:lang w:val="fr-FR"/>
              </w:rPr>
            </w:pPr>
          </w:p>
          <w:p w14:paraId="36D95F62" w14:textId="77777777" w:rsidR="00EE3FC8" w:rsidRPr="00010FA6" w:rsidRDefault="00EE3FC8" w:rsidP="00A17301">
            <w:pPr>
              <w:pStyle w:val="RappSCTextetableau"/>
              <w:rPr>
                <w:rFonts w:ascii="Calibri Light" w:hAnsi="Calibri Light"/>
                <w:sz w:val="24"/>
                <w:szCs w:val="24"/>
                <w:lang w:val="fr-FR"/>
              </w:rPr>
            </w:pPr>
          </w:p>
        </w:tc>
      </w:tr>
      <w:tr w:rsidR="00EE3FC8" w:rsidRPr="000B3DCA" w14:paraId="08A15F3F" w14:textId="77777777" w:rsidTr="00576E4D">
        <w:trPr>
          <w:trHeight w:val="565"/>
          <w:jc w:val="center"/>
        </w:trPr>
        <w:tc>
          <w:tcPr>
            <w:tcW w:w="5000" w:type="pct"/>
            <w:gridSpan w:val="2"/>
            <w:tcBorders>
              <w:bottom w:val="single" w:sz="4" w:space="0" w:color="auto"/>
            </w:tcBorders>
            <w:vAlign w:val="center"/>
          </w:tcPr>
          <w:p w14:paraId="7451FE9A" w14:textId="77777777" w:rsidR="00EE3FC8" w:rsidRPr="00AF4DE5" w:rsidRDefault="00EE3FC8" w:rsidP="00A17301">
            <w:pPr>
              <w:pStyle w:val="RappSCTextetableau"/>
              <w:rPr>
                <w:rFonts w:ascii="Calibri Light" w:hAnsi="Calibri Light"/>
                <w:b/>
                <w:sz w:val="24"/>
                <w:szCs w:val="24"/>
                <w:lang w:val="fr-FR"/>
              </w:rPr>
            </w:pPr>
            <w:r w:rsidRPr="00AF4DE5">
              <w:rPr>
                <w:rFonts w:ascii="Calibri Light" w:hAnsi="Calibri Light"/>
                <w:b/>
                <w:sz w:val="24"/>
                <w:szCs w:val="24"/>
                <w:lang w:val="fr-FR"/>
              </w:rPr>
              <w:t>DOI :</w:t>
            </w:r>
          </w:p>
        </w:tc>
      </w:tr>
    </w:tbl>
    <w:p w14:paraId="31CFACC2" w14:textId="77777777" w:rsidR="00EE3FC8" w:rsidRDefault="00EE3FC8"/>
    <w:p w14:paraId="07236326" w14:textId="77777777" w:rsidR="00EE3FC8" w:rsidRDefault="00EE3FC8">
      <w:r>
        <w:br w:type="page"/>
      </w:r>
    </w:p>
    <w:tbl>
      <w:tblPr>
        <w:tblStyle w:val="Grilledutableau"/>
        <w:tblW w:w="4818" w:type="pct"/>
        <w:jc w:val="center"/>
        <w:tblLook w:val="04A0" w:firstRow="1" w:lastRow="0" w:firstColumn="1" w:lastColumn="0" w:noHBand="0" w:noVBand="1"/>
      </w:tblPr>
      <w:tblGrid>
        <w:gridCol w:w="4284"/>
        <w:gridCol w:w="4278"/>
      </w:tblGrid>
      <w:tr w:rsidR="00EE3FC8" w:rsidRPr="00935F1C" w14:paraId="4519B704" w14:textId="77777777" w:rsidTr="00576E4D">
        <w:trPr>
          <w:trHeight w:val="481"/>
          <w:jc w:val="center"/>
        </w:trPr>
        <w:tc>
          <w:tcPr>
            <w:tcW w:w="5000" w:type="pct"/>
            <w:gridSpan w:val="2"/>
            <w:tcBorders>
              <w:top w:val="single" w:sz="4" w:space="0" w:color="auto"/>
            </w:tcBorders>
            <w:vAlign w:val="center"/>
          </w:tcPr>
          <w:p w14:paraId="739F6605" w14:textId="77777777" w:rsidR="00EE3FC8" w:rsidRPr="00AF4DE5" w:rsidRDefault="00EE3FC8" w:rsidP="00A17301">
            <w:pPr>
              <w:pStyle w:val="RappSCTextetableau"/>
              <w:tabs>
                <w:tab w:val="left" w:pos="2835"/>
                <w:tab w:val="left" w:pos="6237"/>
              </w:tabs>
              <w:rPr>
                <w:rStyle w:val="RappSCtextetableaugras"/>
                <w:rFonts w:ascii="Calibri Light" w:hAnsi="Calibri Light"/>
                <w:sz w:val="24"/>
                <w:lang w:val="fr-FR"/>
              </w:rPr>
            </w:pPr>
            <w:r w:rsidRPr="00AF4DE5">
              <w:rPr>
                <w:rStyle w:val="RappSCtextetableaugras"/>
                <w:rFonts w:ascii="Calibri Light" w:hAnsi="Calibri Light"/>
                <w:sz w:val="24"/>
                <w:lang w:val="fr-FR"/>
              </w:rPr>
              <w:lastRenderedPageBreak/>
              <w:t>Commanditaire du rapport : Bureau du projet H2020 Pandora</w:t>
            </w:r>
          </w:p>
        </w:tc>
      </w:tr>
      <w:tr w:rsidR="00EE3FC8" w:rsidRPr="00935F1C" w14:paraId="34873D80" w14:textId="77777777" w:rsidTr="00576E4D">
        <w:trPr>
          <w:trHeight w:val="1190"/>
          <w:jc w:val="center"/>
        </w:trPr>
        <w:tc>
          <w:tcPr>
            <w:tcW w:w="5000" w:type="pct"/>
            <w:gridSpan w:val="2"/>
            <w:vAlign w:val="center"/>
          </w:tcPr>
          <w:p w14:paraId="068EEF32"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010FA6">
              <w:rPr>
                <w:rStyle w:val="RappSCtextetableaugras"/>
                <w:rFonts w:ascii="Calibri Light" w:hAnsi="Calibri Light"/>
                <w:sz w:val="24"/>
                <w:lang w:val="fr-FR"/>
              </w:rPr>
              <w:t>Nom / référence du contrat </w:t>
            </w:r>
            <w:r w:rsidRPr="00010FA6">
              <w:rPr>
                <w:rFonts w:ascii="Calibri Light" w:hAnsi="Calibri Light"/>
                <w:sz w:val="24"/>
                <w:lang w:val="fr-FR"/>
              </w:rPr>
              <w:t xml:space="preserve">: </w:t>
            </w:r>
            <w:r w:rsidRPr="00010FA6">
              <w:rPr>
                <w:rFonts w:ascii="Calibri Light" w:hAnsi="Calibri Light"/>
                <w:sz w:val="24"/>
                <w:lang w:val="fr-FR"/>
              </w:rPr>
              <w:tab/>
            </w:r>
          </w:p>
          <w:p w14:paraId="347B035E"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935F1C">
              <w:rPr>
                <w:rFonts w:ascii="Calibri Light" w:hAnsi="Calibri Light"/>
                <w:sz w:val="24"/>
              </w:rPr>
              <w:fldChar w:fldCharType="begin">
                <w:ffData>
                  <w:name w:val="CaseACocher1"/>
                  <w:enabled/>
                  <w:calcOnExit w:val="0"/>
                  <w:checkBox>
                    <w:sizeAuto/>
                    <w:default w:val="0"/>
                  </w:checkBox>
                </w:ffData>
              </w:fldChar>
            </w:r>
            <w:r w:rsidRPr="00010FA6">
              <w:rPr>
                <w:rFonts w:ascii="Calibri Light" w:hAnsi="Calibri Light"/>
                <w:sz w:val="24"/>
                <w:lang w:val="fr-FR"/>
              </w:rPr>
              <w:instrText xml:space="preserve"> FORMCHECKBOX </w:instrText>
            </w:r>
            <w:r w:rsidR="00FA2933">
              <w:rPr>
                <w:rFonts w:ascii="Calibri Light" w:hAnsi="Calibri Light"/>
                <w:sz w:val="24"/>
              </w:rPr>
            </w:r>
            <w:r w:rsidR="00FA2933">
              <w:rPr>
                <w:rFonts w:ascii="Calibri Light" w:hAnsi="Calibri Light"/>
                <w:sz w:val="24"/>
              </w:rPr>
              <w:fldChar w:fldCharType="separate"/>
            </w:r>
            <w:r w:rsidRPr="00935F1C">
              <w:rPr>
                <w:rFonts w:ascii="Calibri Light" w:hAnsi="Calibri Light"/>
                <w:sz w:val="24"/>
              </w:rPr>
              <w:fldChar w:fldCharType="end"/>
            </w:r>
            <w:r w:rsidRPr="00010FA6">
              <w:rPr>
                <w:rFonts w:ascii="Calibri Light" w:hAnsi="Calibri Light"/>
                <w:sz w:val="24"/>
                <w:lang w:val="fr-FR"/>
              </w:rPr>
              <w:t xml:space="preserve"> Rapport intermédiaire (réf. bibliographique : XXX)</w:t>
            </w:r>
            <w:r w:rsidRPr="00010FA6">
              <w:rPr>
                <w:rFonts w:ascii="Calibri Light" w:hAnsi="Calibri Light"/>
                <w:sz w:val="24"/>
                <w:lang w:val="fr-FR"/>
              </w:rPr>
              <w:tab/>
            </w:r>
          </w:p>
          <w:p w14:paraId="6E3CFB72" w14:textId="77777777" w:rsidR="00EE3FC8" w:rsidRPr="00010FA6" w:rsidRDefault="00EE3FC8" w:rsidP="00A17301">
            <w:pPr>
              <w:pStyle w:val="RappSCTextetableau"/>
              <w:tabs>
                <w:tab w:val="left" w:pos="2835"/>
                <w:tab w:val="left" w:pos="6237"/>
              </w:tabs>
              <w:rPr>
                <w:rFonts w:ascii="Calibri Light" w:hAnsi="Calibri Light"/>
                <w:sz w:val="24"/>
                <w:lang w:val="fr-FR"/>
              </w:rPr>
            </w:pPr>
            <w:r w:rsidRPr="00935F1C">
              <w:rPr>
                <w:rFonts w:ascii="Calibri Light" w:hAnsi="Calibri Light"/>
                <w:sz w:val="24"/>
              </w:rPr>
              <w:fldChar w:fldCharType="begin">
                <w:ffData>
                  <w:name w:val="CaseACocher1"/>
                  <w:enabled/>
                  <w:calcOnExit w:val="0"/>
                  <w:checkBox>
                    <w:sizeAuto/>
                    <w:default w:val="0"/>
                  </w:checkBox>
                </w:ffData>
              </w:fldChar>
            </w:r>
            <w:r w:rsidRPr="00010FA6">
              <w:rPr>
                <w:rFonts w:ascii="Calibri Light" w:hAnsi="Calibri Light"/>
                <w:sz w:val="24"/>
                <w:lang w:val="fr-FR"/>
              </w:rPr>
              <w:instrText xml:space="preserve"> FORMCHECKBOX </w:instrText>
            </w:r>
            <w:r w:rsidR="00FA2933">
              <w:rPr>
                <w:rFonts w:ascii="Calibri Light" w:hAnsi="Calibri Light"/>
                <w:sz w:val="24"/>
              </w:rPr>
            </w:r>
            <w:r w:rsidR="00FA2933">
              <w:rPr>
                <w:rFonts w:ascii="Calibri Light" w:hAnsi="Calibri Light"/>
                <w:sz w:val="24"/>
              </w:rPr>
              <w:fldChar w:fldCharType="separate"/>
            </w:r>
            <w:r w:rsidRPr="00935F1C">
              <w:rPr>
                <w:rFonts w:ascii="Calibri Light" w:hAnsi="Calibri Light"/>
                <w:sz w:val="24"/>
              </w:rPr>
              <w:fldChar w:fldCharType="end"/>
            </w:r>
            <w:r w:rsidRPr="00010FA6">
              <w:rPr>
                <w:rFonts w:ascii="Calibri Light" w:hAnsi="Calibri Light"/>
                <w:sz w:val="24"/>
                <w:lang w:val="fr-FR"/>
              </w:rPr>
              <w:t xml:space="preserve"> Rapport définitif (réf. interne </w:t>
            </w:r>
            <w:r w:rsidRPr="00010FA6">
              <w:rPr>
                <w:rFonts w:ascii="Calibri Light" w:hAnsi="Calibri Light"/>
                <w:b/>
                <w:bCs/>
                <w:sz w:val="24"/>
                <w:lang w:val="fr-FR"/>
              </w:rPr>
              <w:t>du rapport intermédiaire</w:t>
            </w:r>
            <w:r w:rsidRPr="00010FA6">
              <w:rPr>
                <w:rFonts w:ascii="Calibri Light" w:hAnsi="Calibri Light"/>
                <w:sz w:val="24"/>
                <w:lang w:val="fr-FR"/>
              </w:rPr>
              <w:t xml:space="preserve"> : R.DEP/UNIT/LABO AN-NUM/ID ARCHIMER)</w:t>
            </w:r>
          </w:p>
        </w:tc>
      </w:tr>
      <w:tr w:rsidR="00EE3FC8" w:rsidRPr="00935F1C" w14:paraId="47553F6C" w14:textId="77777777" w:rsidTr="00576E4D">
        <w:trPr>
          <w:trHeight w:val="565"/>
          <w:jc w:val="center"/>
        </w:trPr>
        <w:tc>
          <w:tcPr>
            <w:tcW w:w="5000" w:type="pct"/>
            <w:gridSpan w:val="2"/>
            <w:vAlign w:val="center"/>
          </w:tcPr>
          <w:p w14:paraId="434F1F5B" w14:textId="77777777" w:rsidR="00EE3FC8" w:rsidRPr="00010FA6" w:rsidRDefault="00EE3FC8" w:rsidP="00A17301">
            <w:pPr>
              <w:pStyle w:val="RappSCTextetableau"/>
              <w:rPr>
                <w:rFonts w:ascii="Calibri Light" w:hAnsi="Calibri Light"/>
                <w:sz w:val="24"/>
                <w:lang w:val="fr-FR"/>
              </w:rPr>
            </w:pPr>
            <w:r w:rsidRPr="00010FA6">
              <w:rPr>
                <w:rFonts w:ascii="Calibri Light" w:hAnsi="Calibri Light"/>
                <w:b/>
                <w:sz w:val="24"/>
                <w:lang w:val="fr-FR"/>
              </w:rPr>
              <w:t>Projets dans lesquels ce rapport s’inscrit</w:t>
            </w:r>
            <w:r w:rsidRPr="00010FA6">
              <w:rPr>
                <w:rFonts w:ascii="Calibri Light" w:hAnsi="Calibri Light"/>
                <w:sz w:val="24"/>
                <w:lang w:val="fr-FR"/>
              </w:rPr>
              <w:t> (programme européen, campagne, etc.) :</w:t>
            </w:r>
          </w:p>
          <w:p w14:paraId="4D72C751" w14:textId="77777777" w:rsidR="00EE3FC8" w:rsidRPr="00010FA6" w:rsidRDefault="00EE3FC8" w:rsidP="00A17301">
            <w:pPr>
              <w:pStyle w:val="RappSCTextetableau"/>
              <w:rPr>
                <w:rFonts w:ascii="Calibri Light" w:hAnsi="Calibri Light"/>
                <w:sz w:val="24"/>
                <w:lang w:val="fr-FR"/>
              </w:rPr>
            </w:pPr>
            <w:r>
              <w:rPr>
                <w:rFonts w:ascii="Calibri Light" w:hAnsi="Calibri Light"/>
                <w:sz w:val="24"/>
                <w:lang w:val="fr-FR"/>
              </w:rPr>
              <w:t>Projet Pandora</w:t>
            </w:r>
          </w:p>
        </w:tc>
      </w:tr>
      <w:tr w:rsidR="00EE3FC8" w:rsidRPr="00935F1C" w14:paraId="162BCD01" w14:textId="77777777" w:rsidTr="00576E4D">
        <w:trPr>
          <w:trHeight w:val="368"/>
          <w:jc w:val="center"/>
        </w:trPr>
        <w:tc>
          <w:tcPr>
            <w:tcW w:w="2502" w:type="pct"/>
          </w:tcPr>
          <w:p w14:paraId="2C6EF9A3" w14:textId="77777777" w:rsidR="00EE3FC8" w:rsidRPr="00935F1C" w:rsidRDefault="00EE3FC8" w:rsidP="00A17301">
            <w:pPr>
              <w:pStyle w:val="RappSCTextetableau"/>
              <w:rPr>
                <w:rFonts w:ascii="Calibri Light" w:hAnsi="Calibri Light"/>
                <w:b/>
                <w:bCs/>
                <w:sz w:val="24"/>
              </w:rPr>
            </w:pPr>
            <w:r w:rsidRPr="00935F1C">
              <w:rPr>
                <w:rStyle w:val="RappSCtextetableaugras"/>
                <w:rFonts w:ascii="Calibri Light" w:hAnsi="Calibri Light"/>
                <w:sz w:val="24"/>
              </w:rPr>
              <w:t>Auteur(s) / adresse mail</w:t>
            </w:r>
          </w:p>
        </w:tc>
        <w:tc>
          <w:tcPr>
            <w:tcW w:w="2498" w:type="pct"/>
          </w:tcPr>
          <w:p w14:paraId="386BAF2B" w14:textId="77777777" w:rsidR="00EE3FC8" w:rsidRPr="00935F1C" w:rsidRDefault="00EE3FC8" w:rsidP="00A17301">
            <w:pPr>
              <w:pStyle w:val="RappSCTextetableau"/>
              <w:rPr>
                <w:rFonts w:ascii="Calibri Light" w:hAnsi="Calibri Light"/>
                <w:b/>
                <w:bCs/>
                <w:sz w:val="24"/>
              </w:rPr>
            </w:pPr>
            <w:r w:rsidRPr="00935F1C">
              <w:rPr>
                <w:rStyle w:val="RappSCtextetableaugras"/>
                <w:rFonts w:ascii="Calibri Light" w:hAnsi="Calibri Light"/>
                <w:sz w:val="24"/>
              </w:rPr>
              <w:t>Affiliation / Direction / Service, laboratoire</w:t>
            </w:r>
          </w:p>
        </w:tc>
      </w:tr>
      <w:tr w:rsidR="00EE3FC8" w:rsidRPr="00935F1C" w14:paraId="6DA1C4A8" w14:textId="77777777" w:rsidTr="00576E4D">
        <w:trPr>
          <w:trHeight w:val="401"/>
          <w:jc w:val="center"/>
        </w:trPr>
        <w:tc>
          <w:tcPr>
            <w:tcW w:w="2502" w:type="pct"/>
            <w:vAlign w:val="center"/>
          </w:tcPr>
          <w:p w14:paraId="296464AC" w14:textId="77777777" w:rsidR="00EE3FC8" w:rsidRPr="00AF4DE5" w:rsidRDefault="00EE3FC8" w:rsidP="00A17301">
            <w:pPr>
              <w:pStyle w:val="RappSCTextetableau"/>
              <w:rPr>
                <w:rFonts w:ascii="Calibri Light" w:hAnsi="Calibri Light"/>
                <w:sz w:val="24"/>
                <w:lang w:val="fr-FR"/>
              </w:rPr>
            </w:pPr>
            <w:r w:rsidRPr="00AF4DE5">
              <w:rPr>
                <w:rFonts w:ascii="Calibri Light" w:hAnsi="Calibri Light"/>
                <w:sz w:val="24"/>
                <w:lang w:val="fr-FR"/>
              </w:rPr>
              <w:t>auteur 1 Pierre.Calvy@ifremer.fr</w:t>
            </w:r>
          </w:p>
        </w:tc>
        <w:tc>
          <w:tcPr>
            <w:tcW w:w="2498" w:type="pct"/>
            <w:vAlign w:val="center"/>
          </w:tcPr>
          <w:p w14:paraId="0B76F500"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104C7D9A" w14:textId="77777777" w:rsidTr="00576E4D">
        <w:trPr>
          <w:trHeight w:val="421"/>
          <w:jc w:val="center"/>
        </w:trPr>
        <w:tc>
          <w:tcPr>
            <w:tcW w:w="2502" w:type="pct"/>
            <w:vAlign w:val="center"/>
          </w:tcPr>
          <w:p w14:paraId="7202620E" w14:textId="77777777" w:rsidR="00EE3FC8" w:rsidRPr="00AF4DE5" w:rsidRDefault="00EE3FC8" w:rsidP="00AF4DE5">
            <w:pPr>
              <w:pStyle w:val="RappSCTextetableau"/>
              <w:rPr>
                <w:rFonts w:ascii="Calibri Light" w:hAnsi="Calibri Light"/>
                <w:sz w:val="24"/>
                <w:lang w:val="fr-FR"/>
              </w:rPr>
            </w:pPr>
            <w:r w:rsidRPr="00AF4DE5">
              <w:rPr>
                <w:rFonts w:ascii="Calibri Light" w:hAnsi="Calibri Light"/>
                <w:sz w:val="24"/>
                <w:lang w:val="fr-FR"/>
              </w:rPr>
              <w:t xml:space="preserve">auteur 2 </w:t>
            </w:r>
            <w:r>
              <w:rPr>
                <w:rFonts w:ascii="Calibri Light" w:hAnsi="Calibri Light"/>
                <w:sz w:val="24"/>
                <w:lang w:val="fr-FR"/>
              </w:rPr>
              <w:t>Pascal.Lorance</w:t>
            </w:r>
            <w:r w:rsidRPr="00AF4DE5">
              <w:rPr>
                <w:rFonts w:ascii="Calibri Light" w:hAnsi="Calibri Light"/>
                <w:sz w:val="24"/>
                <w:lang w:val="fr-FR"/>
              </w:rPr>
              <w:t>@ifremer.fr</w:t>
            </w:r>
          </w:p>
        </w:tc>
        <w:tc>
          <w:tcPr>
            <w:tcW w:w="2498" w:type="pct"/>
            <w:vAlign w:val="center"/>
          </w:tcPr>
          <w:p w14:paraId="6078AB32"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28B2E877" w14:textId="77777777" w:rsidTr="00576E4D">
        <w:trPr>
          <w:trHeight w:val="414"/>
          <w:jc w:val="center"/>
        </w:trPr>
        <w:tc>
          <w:tcPr>
            <w:tcW w:w="2502" w:type="pct"/>
            <w:vAlign w:val="center"/>
          </w:tcPr>
          <w:p w14:paraId="617B27A7" w14:textId="77777777" w:rsidR="00EE3FC8" w:rsidRPr="00AF4DE5" w:rsidRDefault="00EE3FC8" w:rsidP="00AF4DE5">
            <w:pPr>
              <w:pStyle w:val="RappSCTextetableau"/>
              <w:rPr>
                <w:rFonts w:ascii="Calibri Light" w:hAnsi="Calibri Light"/>
                <w:sz w:val="24"/>
                <w:lang w:val="fr-FR"/>
              </w:rPr>
            </w:pPr>
            <w:r w:rsidRPr="00AF4DE5">
              <w:rPr>
                <w:rFonts w:ascii="Calibri Light" w:hAnsi="Calibri Light"/>
                <w:sz w:val="24"/>
                <w:lang w:val="fr-FR"/>
              </w:rPr>
              <w:t xml:space="preserve">auteur 3 </w:t>
            </w:r>
            <w:r>
              <w:rPr>
                <w:rFonts w:ascii="Calibri Light" w:hAnsi="Calibri Light"/>
                <w:sz w:val="24"/>
                <w:lang w:val="fr-FR"/>
              </w:rPr>
              <w:t>Verena.Trenkel</w:t>
            </w:r>
            <w:r w:rsidRPr="00AF4DE5">
              <w:rPr>
                <w:rFonts w:ascii="Calibri Light" w:hAnsi="Calibri Light"/>
                <w:sz w:val="24"/>
                <w:lang w:val="fr-FR"/>
              </w:rPr>
              <w:t>@ifremer.fr</w:t>
            </w:r>
          </w:p>
        </w:tc>
        <w:tc>
          <w:tcPr>
            <w:tcW w:w="2498" w:type="pct"/>
            <w:vAlign w:val="center"/>
          </w:tcPr>
          <w:p w14:paraId="4CAD2009" w14:textId="77777777" w:rsidR="00EE3FC8" w:rsidRPr="00AF4DE5" w:rsidRDefault="00EE3FC8" w:rsidP="00A17301">
            <w:pPr>
              <w:pStyle w:val="RappSCTextetableau"/>
              <w:rPr>
                <w:rFonts w:ascii="Calibri Light" w:hAnsi="Calibri Light"/>
                <w:sz w:val="24"/>
                <w:lang w:val="fr-FR"/>
              </w:rPr>
            </w:pPr>
            <w:r>
              <w:rPr>
                <w:rFonts w:ascii="Calibri Light" w:hAnsi="Calibri Light"/>
                <w:sz w:val="24"/>
                <w:lang w:val="fr-FR"/>
              </w:rPr>
              <w:t>IFREMER/RBE/EMH</w:t>
            </w:r>
          </w:p>
        </w:tc>
      </w:tr>
      <w:tr w:rsidR="00EE3FC8" w:rsidRPr="00935F1C" w14:paraId="52A28516" w14:textId="77777777" w:rsidTr="00576E4D">
        <w:trPr>
          <w:trHeight w:val="419"/>
          <w:jc w:val="center"/>
        </w:trPr>
        <w:tc>
          <w:tcPr>
            <w:tcW w:w="2502" w:type="pct"/>
            <w:vAlign w:val="center"/>
          </w:tcPr>
          <w:p w14:paraId="728CE5FC" w14:textId="77777777" w:rsidR="00EE3FC8" w:rsidRPr="00935F1C" w:rsidRDefault="00EE3FC8" w:rsidP="00A17301">
            <w:pPr>
              <w:pStyle w:val="RappSCTextetableau"/>
              <w:rPr>
                <w:rFonts w:ascii="Calibri Light" w:hAnsi="Calibri Light"/>
                <w:sz w:val="24"/>
              </w:rPr>
            </w:pPr>
            <w:r w:rsidRPr="00935F1C">
              <w:rPr>
                <w:rFonts w:ascii="Calibri Light" w:hAnsi="Calibri Light"/>
                <w:sz w:val="24"/>
              </w:rPr>
              <w:t>auteur 4</w:t>
            </w:r>
          </w:p>
        </w:tc>
        <w:tc>
          <w:tcPr>
            <w:tcW w:w="2498" w:type="pct"/>
            <w:vAlign w:val="center"/>
          </w:tcPr>
          <w:p w14:paraId="225FDCB3" w14:textId="77777777" w:rsidR="00EE3FC8" w:rsidRPr="00935F1C" w:rsidRDefault="00EE3FC8" w:rsidP="00A17301">
            <w:pPr>
              <w:pStyle w:val="RappSCTextetableau"/>
              <w:rPr>
                <w:rFonts w:ascii="Calibri Light" w:hAnsi="Calibri Light"/>
                <w:sz w:val="24"/>
              </w:rPr>
            </w:pPr>
          </w:p>
        </w:tc>
      </w:tr>
      <w:tr w:rsidR="00EE3FC8" w:rsidRPr="00935F1C" w14:paraId="6D5F460A" w14:textId="77777777" w:rsidTr="00576E4D">
        <w:trPr>
          <w:trHeight w:val="559"/>
          <w:jc w:val="center"/>
        </w:trPr>
        <w:tc>
          <w:tcPr>
            <w:tcW w:w="5000" w:type="pct"/>
            <w:gridSpan w:val="2"/>
            <w:vAlign w:val="center"/>
          </w:tcPr>
          <w:p w14:paraId="3FD87076" w14:textId="77777777" w:rsidR="00EE3FC8" w:rsidRPr="00935F1C" w:rsidRDefault="00EE3FC8" w:rsidP="00010FA6">
            <w:pPr>
              <w:pStyle w:val="RappSCTextetableau"/>
              <w:rPr>
                <w:rFonts w:ascii="Calibri Light" w:hAnsi="Calibri Light"/>
                <w:sz w:val="24"/>
              </w:rPr>
            </w:pPr>
            <w:r w:rsidRPr="00935F1C">
              <w:rPr>
                <w:rFonts w:ascii="Calibri Light" w:hAnsi="Calibri Light"/>
                <w:sz w:val="24"/>
              </w:rPr>
              <w:t>Encadrement(s) :</w:t>
            </w:r>
            <w:r>
              <w:rPr>
                <w:rFonts w:ascii="Calibri Light" w:hAnsi="Calibri Light"/>
                <w:sz w:val="24"/>
              </w:rPr>
              <w:t xml:space="preserve"> </w:t>
            </w:r>
          </w:p>
        </w:tc>
      </w:tr>
      <w:tr w:rsidR="00EE3FC8" w:rsidRPr="00935F1C" w14:paraId="07765487" w14:textId="77777777" w:rsidTr="00576E4D">
        <w:trPr>
          <w:trHeight w:val="553"/>
          <w:jc w:val="center"/>
        </w:trPr>
        <w:tc>
          <w:tcPr>
            <w:tcW w:w="5000" w:type="pct"/>
            <w:gridSpan w:val="2"/>
            <w:vAlign w:val="center"/>
          </w:tcPr>
          <w:p w14:paraId="7B0EF267" w14:textId="77777777" w:rsidR="00EE3FC8" w:rsidRPr="00935F1C" w:rsidRDefault="00EE3FC8" w:rsidP="00010FA6">
            <w:pPr>
              <w:pStyle w:val="RappSCTextetableau"/>
              <w:rPr>
                <w:rFonts w:ascii="Calibri Light" w:hAnsi="Calibri Light"/>
                <w:sz w:val="24"/>
              </w:rPr>
            </w:pPr>
            <w:r w:rsidRPr="00935F1C">
              <w:rPr>
                <w:rFonts w:ascii="Calibri Light" w:hAnsi="Calibri Light"/>
                <w:sz w:val="24"/>
              </w:rPr>
              <w:t xml:space="preserve">Destinataire : </w:t>
            </w:r>
          </w:p>
        </w:tc>
      </w:tr>
      <w:tr w:rsidR="00EE3FC8" w:rsidRPr="00935F1C" w14:paraId="3FDB0D05" w14:textId="77777777" w:rsidTr="00576E4D">
        <w:trPr>
          <w:trHeight w:val="1412"/>
          <w:jc w:val="center"/>
        </w:trPr>
        <w:tc>
          <w:tcPr>
            <w:tcW w:w="5000" w:type="pct"/>
            <w:gridSpan w:val="2"/>
          </w:tcPr>
          <w:p w14:paraId="6195834D" w14:textId="77777777" w:rsidR="00EE3FC8" w:rsidRPr="00935F1C" w:rsidRDefault="00EE3FC8" w:rsidP="00A17301">
            <w:pPr>
              <w:pStyle w:val="RappSCTextetableau"/>
              <w:rPr>
                <w:rFonts w:ascii="Calibri Light" w:hAnsi="Calibri Light"/>
                <w:b/>
                <w:bCs/>
                <w:sz w:val="24"/>
              </w:rPr>
            </w:pPr>
            <w:r w:rsidRPr="00935F1C">
              <w:rPr>
                <w:rFonts w:ascii="Calibri Light" w:hAnsi="Calibri Light"/>
                <w:b/>
                <w:bCs/>
                <w:sz w:val="24"/>
              </w:rPr>
              <w:t>Validé par :</w:t>
            </w:r>
          </w:p>
        </w:tc>
      </w:tr>
    </w:tbl>
    <w:p w14:paraId="518F4FCF" w14:textId="77777777" w:rsidR="00EE3FC8" w:rsidRPr="00A52B4F" w:rsidRDefault="00EE3FC8" w:rsidP="00A52B4F"/>
    <w:p w14:paraId="01F58D9F" w14:textId="77777777" w:rsidR="00EE3FC8" w:rsidRDefault="00EE3FC8" w:rsidP="00550185">
      <w:pPr>
        <w:sectPr w:rsidR="00EE3FC8" w:rsidSect="00506BF1">
          <w:footerReference w:type="default" r:id="rId13"/>
          <w:footerReference w:type="first" r:id="rId14"/>
          <w:pgSz w:w="11906" w:h="16838"/>
          <w:pgMar w:top="1440" w:right="1440" w:bottom="1440" w:left="1797" w:header="709" w:footer="709" w:gutter="0"/>
          <w:cols w:space="708"/>
          <w:docGrid w:linePitch="360"/>
        </w:sectPr>
      </w:pPr>
    </w:p>
    <w:p w14:paraId="4446C2EF" w14:textId="77777777" w:rsidR="00EE3FC8" w:rsidRDefault="00EE3FC8" w:rsidP="00660069">
      <w:pPr>
        <w:pStyle w:val="En-ttedetabledesmatires"/>
      </w:pPr>
      <w:r w:rsidRPr="00A52B4F">
        <w:lastRenderedPageBreak/>
        <w:t>Sommaire</w:t>
      </w:r>
    </w:p>
    <w:sdt>
      <w:sdtPr>
        <w:rPr>
          <w:rFonts w:asciiTheme="minorHAnsi" w:eastAsiaTheme="minorHAnsi" w:hAnsiTheme="minorHAnsi" w:cstheme="minorBidi"/>
          <w:b w:val="0"/>
          <w:sz w:val="22"/>
          <w:szCs w:val="22"/>
          <w:lang w:eastAsia="en-US"/>
        </w:rPr>
        <w:id w:val="-812168382"/>
        <w:docPartObj>
          <w:docPartGallery w:val="Table of Contents"/>
          <w:docPartUnique/>
        </w:docPartObj>
      </w:sdtPr>
      <w:sdtEndPr>
        <w:rPr>
          <w:bCs/>
        </w:rPr>
      </w:sdtEndPr>
      <w:sdtContent>
        <w:p w14:paraId="69B1312D" w14:textId="77777777" w:rsidR="00EE3FC8" w:rsidRPr="00EB7054" w:rsidRDefault="00EE3FC8">
          <w:pPr>
            <w:pStyle w:val="En-ttedetabledesmatires"/>
          </w:pPr>
          <w:r w:rsidRPr="00EB7054">
            <w:t>Table des matières</w:t>
          </w:r>
        </w:p>
        <w:p w14:paraId="4DB880D6" w14:textId="77777777" w:rsidR="00AF54C7" w:rsidRDefault="00EE3FC8">
          <w:pPr>
            <w:pStyle w:val="TM1"/>
            <w:tabs>
              <w:tab w:val="right" w:leader="dot" w:pos="8659"/>
            </w:tabs>
            <w:rPr>
              <w:rFonts w:eastAsiaTheme="minorEastAsia"/>
              <w:b w:val="0"/>
              <w:noProof/>
              <w:lang w:val="en-US"/>
            </w:rPr>
          </w:pPr>
          <w:r w:rsidRPr="00EB7054">
            <w:rPr>
              <w:b w:val="0"/>
            </w:rPr>
            <w:fldChar w:fldCharType="begin"/>
          </w:r>
          <w:r w:rsidRPr="00EB7054">
            <w:rPr>
              <w:b w:val="0"/>
            </w:rPr>
            <w:instrText xml:space="preserve"> TOC \o "1-6" \h \z \u </w:instrText>
          </w:r>
          <w:r w:rsidRPr="00EB7054">
            <w:rPr>
              <w:b w:val="0"/>
            </w:rPr>
            <w:fldChar w:fldCharType="separate"/>
          </w:r>
          <w:hyperlink w:anchor="_Toc31357283" w:history="1">
            <w:r w:rsidR="00AF54C7" w:rsidRPr="00CE2BA9">
              <w:rPr>
                <w:rStyle w:val="Lienhypertexte"/>
                <w:noProof/>
              </w:rPr>
              <w:t>Introduction</w:t>
            </w:r>
            <w:r w:rsidR="00AF54C7">
              <w:rPr>
                <w:noProof/>
                <w:webHidden/>
              </w:rPr>
              <w:tab/>
            </w:r>
            <w:r w:rsidR="00AF54C7">
              <w:rPr>
                <w:noProof/>
                <w:webHidden/>
              </w:rPr>
              <w:fldChar w:fldCharType="begin"/>
            </w:r>
            <w:r w:rsidR="00AF54C7">
              <w:rPr>
                <w:noProof/>
                <w:webHidden/>
              </w:rPr>
              <w:instrText xml:space="preserve"> PAGEREF _Toc31357283 \h </w:instrText>
            </w:r>
            <w:r w:rsidR="00AF54C7">
              <w:rPr>
                <w:noProof/>
                <w:webHidden/>
              </w:rPr>
            </w:r>
            <w:r w:rsidR="00AF54C7">
              <w:rPr>
                <w:noProof/>
                <w:webHidden/>
              </w:rPr>
              <w:fldChar w:fldCharType="separate"/>
            </w:r>
            <w:r w:rsidR="00D64D2B">
              <w:rPr>
                <w:noProof/>
                <w:webHidden/>
              </w:rPr>
              <w:t>6</w:t>
            </w:r>
            <w:r w:rsidR="00AF54C7">
              <w:rPr>
                <w:noProof/>
                <w:webHidden/>
              </w:rPr>
              <w:fldChar w:fldCharType="end"/>
            </w:r>
          </w:hyperlink>
        </w:p>
        <w:p w14:paraId="3A336464" w14:textId="77777777" w:rsidR="00AF54C7" w:rsidRDefault="00FA2933">
          <w:pPr>
            <w:pStyle w:val="TM1"/>
            <w:tabs>
              <w:tab w:val="left" w:pos="440"/>
              <w:tab w:val="right" w:leader="dot" w:pos="8659"/>
            </w:tabs>
            <w:rPr>
              <w:rFonts w:eastAsiaTheme="minorEastAsia"/>
              <w:b w:val="0"/>
              <w:noProof/>
              <w:lang w:val="en-US"/>
            </w:rPr>
          </w:pPr>
          <w:hyperlink w:anchor="_Toc31357284" w:history="1">
            <w:r w:rsidR="00AF54C7" w:rsidRPr="00CE2BA9">
              <w:rPr>
                <w:rStyle w:val="Lienhypertexte"/>
                <w:noProof/>
              </w:rPr>
              <w:t>1</w:t>
            </w:r>
            <w:r w:rsidR="00AF54C7">
              <w:rPr>
                <w:rFonts w:eastAsiaTheme="minorEastAsia"/>
                <w:b w:val="0"/>
                <w:noProof/>
                <w:lang w:val="en-US"/>
              </w:rPr>
              <w:tab/>
            </w:r>
            <w:r w:rsidR="00AF54C7" w:rsidRPr="00CE2BA9">
              <w:rPr>
                <w:rStyle w:val="Lienhypertexte"/>
                <w:noProof/>
              </w:rPr>
              <w:t>Description du matériel</w:t>
            </w:r>
            <w:r w:rsidR="00AF54C7">
              <w:rPr>
                <w:noProof/>
                <w:webHidden/>
              </w:rPr>
              <w:tab/>
            </w:r>
            <w:r w:rsidR="00AF54C7">
              <w:rPr>
                <w:noProof/>
                <w:webHidden/>
              </w:rPr>
              <w:fldChar w:fldCharType="begin"/>
            </w:r>
            <w:r w:rsidR="00AF54C7">
              <w:rPr>
                <w:noProof/>
                <w:webHidden/>
              </w:rPr>
              <w:instrText xml:space="preserve"> PAGEREF _Toc31357284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609F1137" w14:textId="77777777" w:rsidR="00AF54C7" w:rsidRDefault="00FA2933">
          <w:pPr>
            <w:pStyle w:val="TM2"/>
            <w:tabs>
              <w:tab w:val="right" w:leader="dot" w:pos="8659"/>
            </w:tabs>
            <w:rPr>
              <w:rFonts w:eastAsiaTheme="minorEastAsia"/>
              <w:noProof/>
              <w:lang w:val="en-US"/>
            </w:rPr>
          </w:pPr>
          <w:hyperlink w:anchor="_Toc31357285" w:history="1">
            <w:r w:rsidR="00AF54C7" w:rsidRPr="00CE2BA9">
              <w:rPr>
                <w:rStyle w:val="Lienhypertexte"/>
                <w:noProof/>
              </w:rPr>
              <w:t>Matériel de pêche</w:t>
            </w:r>
            <w:r w:rsidR="00AF54C7">
              <w:rPr>
                <w:noProof/>
                <w:webHidden/>
              </w:rPr>
              <w:tab/>
            </w:r>
            <w:r w:rsidR="00AF54C7">
              <w:rPr>
                <w:noProof/>
                <w:webHidden/>
              </w:rPr>
              <w:fldChar w:fldCharType="begin"/>
            </w:r>
            <w:r w:rsidR="00AF54C7">
              <w:rPr>
                <w:noProof/>
                <w:webHidden/>
              </w:rPr>
              <w:instrText xml:space="preserve"> PAGEREF _Toc31357285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5164505C" w14:textId="77777777" w:rsidR="00AF54C7" w:rsidRDefault="00FA2933">
          <w:pPr>
            <w:pStyle w:val="TM2"/>
            <w:tabs>
              <w:tab w:val="right" w:leader="dot" w:pos="8659"/>
            </w:tabs>
            <w:rPr>
              <w:rFonts w:eastAsiaTheme="minorEastAsia"/>
              <w:noProof/>
              <w:lang w:val="en-US"/>
            </w:rPr>
          </w:pPr>
          <w:hyperlink w:anchor="_Toc31357286" w:history="1">
            <w:r w:rsidR="00AF54C7" w:rsidRPr="00CE2BA9">
              <w:rPr>
                <w:rStyle w:val="Lienhypertexte"/>
                <w:noProof/>
              </w:rPr>
              <w:t>Matériel acoustique</w:t>
            </w:r>
            <w:r w:rsidR="00AF54C7">
              <w:rPr>
                <w:noProof/>
                <w:webHidden/>
              </w:rPr>
              <w:tab/>
            </w:r>
            <w:r w:rsidR="00AF54C7">
              <w:rPr>
                <w:noProof/>
                <w:webHidden/>
              </w:rPr>
              <w:fldChar w:fldCharType="begin"/>
            </w:r>
            <w:r w:rsidR="00AF54C7">
              <w:rPr>
                <w:noProof/>
                <w:webHidden/>
              </w:rPr>
              <w:instrText xml:space="preserve"> PAGEREF _Toc31357286 \h </w:instrText>
            </w:r>
            <w:r w:rsidR="00AF54C7">
              <w:rPr>
                <w:noProof/>
                <w:webHidden/>
              </w:rPr>
            </w:r>
            <w:r w:rsidR="00AF54C7">
              <w:rPr>
                <w:noProof/>
                <w:webHidden/>
              </w:rPr>
              <w:fldChar w:fldCharType="separate"/>
            </w:r>
            <w:r w:rsidR="00D64D2B">
              <w:rPr>
                <w:noProof/>
                <w:webHidden/>
              </w:rPr>
              <w:t>7</w:t>
            </w:r>
            <w:r w:rsidR="00AF54C7">
              <w:rPr>
                <w:noProof/>
                <w:webHidden/>
              </w:rPr>
              <w:fldChar w:fldCharType="end"/>
            </w:r>
          </w:hyperlink>
        </w:p>
        <w:p w14:paraId="106BAA0C" w14:textId="77777777" w:rsidR="00AF54C7" w:rsidRDefault="00FA2933">
          <w:pPr>
            <w:pStyle w:val="TM2"/>
            <w:tabs>
              <w:tab w:val="right" w:leader="dot" w:pos="8659"/>
            </w:tabs>
            <w:rPr>
              <w:rFonts w:eastAsiaTheme="minorEastAsia"/>
              <w:noProof/>
              <w:lang w:val="en-US"/>
            </w:rPr>
          </w:pPr>
          <w:hyperlink w:anchor="_Toc31357287" w:history="1">
            <w:r w:rsidR="00AF54C7" w:rsidRPr="00CE2BA9">
              <w:rPr>
                <w:rStyle w:val="Lienhypertexte"/>
                <w:noProof/>
              </w:rPr>
              <w:t>Préparation de la mission</w:t>
            </w:r>
            <w:r w:rsidR="00AF54C7">
              <w:rPr>
                <w:noProof/>
                <w:webHidden/>
              </w:rPr>
              <w:tab/>
            </w:r>
            <w:r w:rsidR="00AF54C7">
              <w:rPr>
                <w:noProof/>
                <w:webHidden/>
              </w:rPr>
              <w:fldChar w:fldCharType="begin"/>
            </w:r>
            <w:r w:rsidR="00AF54C7">
              <w:rPr>
                <w:noProof/>
                <w:webHidden/>
              </w:rPr>
              <w:instrText xml:space="preserve"> PAGEREF _Toc31357287 \h </w:instrText>
            </w:r>
            <w:r w:rsidR="00AF54C7">
              <w:rPr>
                <w:noProof/>
                <w:webHidden/>
              </w:rPr>
            </w:r>
            <w:r w:rsidR="00AF54C7">
              <w:rPr>
                <w:noProof/>
                <w:webHidden/>
              </w:rPr>
              <w:fldChar w:fldCharType="separate"/>
            </w:r>
            <w:r w:rsidR="00D64D2B">
              <w:rPr>
                <w:noProof/>
                <w:webHidden/>
              </w:rPr>
              <w:t>9</w:t>
            </w:r>
            <w:r w:rsidR="00AF54C7">
              <w:rPr>
                <w:noProof/>
                <w:webHidden/>
              </w:rPr>
              <w:fldChar w:fldCharType="end"/>
            </w:r>
          </w:hyperlink>
        </w:p>
        <w:p w14:paraId="0D6752EC" w14:textId="77777777" w:rsidR="00AF54C7" w:rsidRDefault="00FA2933">
          <w:pPr>
            <w:pStyle w:val="TM1"/>
            <w:tabs>
              <w:tab w:val="left" w:pos="440"/>
              <w:tab w:val="right" w:leader="dot" w:pos="8659"/>
            </w:tabs>
            <w:rPr>
              <w:rFonts w:eastAsiaTheme="minorEastAsia"/>
              <w:b w:val="0"/>
              <w:noProof/>
              <w:lang w:val="en-US"/>
            </w:rPr>
          </w:pPr>
          <w:hyperlink w:anchor="_Toc31357288" w:history="1">
            <w:r w:rsidR="00AF54C7" w:rsidRPr="00CE2BA9">
              <w:rPr>
                <w:rStyle w:val="Lienhypertexte"/>
                <w:noProof/>
              </w:rPr>
              <w:t>2</w:t>
            </w:r>
            <w:r w:rsidR="00AF54C7">
              <w:rPr>
                <w:rFonts w:eastAsiaTheme="minorEastAsia"/>
                <w:b w:val="0"/>
                <w:noProof/>
                <w:lang w:val="en-US"/>
              </w:rPr>
              <w:tab/>
            </w:r>
            <w:r w:rsidR="00AF54C7" w:rsidRPr="00CE2BA9">
              <w:rPr>
                <w:rStyle w:val="Lienhypertexte"/>
                <w:noProof/>
              </w:rPr>
              <w:t>Méthode d’acquisition des données</w:t>
            </w:r>
            <w:r w:rsidR="00AF54C7">
              <w:rPr>
                <w:noProof/>
                <w:webHidden/>
              </w:rPr>
              <w:tab/>
            </w:r>
            <w:r w:rsidR="00AF54C7">
              <w:rPr>
                <w:noProof/>
                <w:webHidden/>
              </w:rPr>
              <w:fldChar w:fldCharType="begin"/>
            </w:r>
            <w:r w:rsidR="00AF54C7">
              <w:rPr>
                <w:noProof/>
                <w:webHidden/>
              </w:rPr>
              <w:instrText xml:space="preserve"> PAGEREF _Toc31357288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4FE4E2ED" w14:textId="77777777" w:rsidR="00AF54C7" w:rsidRDefault="00FA2933">
          <w:pPr>
            <w:pStyle w:val="TM2"/>
            <w:tabs>
              <w:tab w:val="right" w:leader="dot" w:pos="8659"/>
            </w:tabs>
            <w:rPr>
              <w:rFonts w:eastAsiaTheme="minorEastAsia"/>
              <w:noProof/>
              <w:lang w:val="en-US"/>
            </w:rPr>
          </w:pPr>
          <w:hyperlink w:anchor="_Toc31357289" w:history="1">
            <w:r w:rsidR="00AF54C7" w:rsidRPr="00CE2BA9">
              <w:rPr>
                <w:rStyle w:val="Lienhypertexte"/>
                <w:noProof/>
              </w:rPr>
              <w:t>Acoustique</w:t>
            </w:r>
            <w:r w:rsidR="00AF54C7">
              <w:rPr>
                <w:noProof/>
                <w:webHidden/>
              </w:rPr>
              <w:tab/>
            </w:r>
            <w:r w:rsidR="00AF54C7">
              <w:rPr>
                <w:noProof/>
                <w:webHidden/>
              </w:rPr>
              <w:fldChar w:fldCharType="begin"/>
            </w:r>
            <w:r w:rsidR="00AF54C7">
              <w:rPr>
                <w:noProof/>
                <w:webHidden/>
              </w:rPr>
              <w:instrText xml:space="preserve"> PAGEREF _Toc31357289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1AE28AF9" w14:textId="77777777" w:rsidR="00AF54C7" w:rsidRDefault="00FA2933">
          <w:pPr>
            <w:pStyle w:val="TM3"/>
            <w:tabs>
              <w:tab w:val="right" w:leader="dot" w:pos="8659"/>
            </w:tabs>
            <w:rPr>
              <w:rFonts w:eastAsiaTheme="minorEastAsia"/>
              <w:noProof/>
              <w:lang w:val="en-US"/>
            </w:rPr>
          </w:pPr>
          <w:hyperlink w:anchor="_Toc31357290" w:history="1">
            <w:r w:rsidR="00AF54C7" w:rsidRPr="00CE2BA9">
              <w:rPr>
                <w:rStyle w:val="Lienhypertexte"/>
                <w:noProof/>
              </w:rPr>
              <w:t>2.1.1. Installation à bord du navire avant le départ</w:t>
            </w:r>
            <w:r w:rsidR="00AF54C7">
              <w:rPr>
                <w:noProof/>
                <w:webHidden/>
              </w:rPr>
              <w:tab/>
            </w:r>
            <w:r w:rsidR="00AF54C7">
              <w:rPr>
                <w:noProof/>
                <w:webHidden/>
              </w:rPr>
              <w:fldChar w:fldCharType="begin"/>
            </w:r>
            <w:r w:rsidR="00AF54C7">
              <w:rPr>
                <w:noProof/>
                <w:webHidden/>
              </w:rPr>
              <w:instrText xml:space="preserve"> PAGEREF _Toc31357290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7FFA2302" w14:textId="77777777" w:rsidR="00AF54C7" w:rsidRDefault="00FA2933">
          <w:pPr>
            <w:pStyle w:val="TM4"/>
            <w:tabs>
              <w:tab w:val="right" w:leader="dot" w:pos="8659"/>
            </w:tabs>
            <w:rPr>
              <w:rFonts w:eastAsiaTheme="minorEastAsia"/>
              <w:noProof/>
              <w:lang w:val="en-US"/>
            </w:rPr>
          </w:pPr>
          <w:hyperlink w:anchor="_Toc31357291" w:history="1">
            <w:r w:rsidR="00AF54C7" w:rsidRPr="00CE2BA9">
              <w:rPr>
                <w:rStyle w:val="Lienhypertexte"/>
                <w:noProof/>
              </w:rPr>
              <w:t>2.1.1.1 Ensemble perche-sondeur-étrier</w:t>
            </w:r>
            <w:r w:rsidR="00AF54C7">
              <w:rPr>
                <w:noProof/>
                <w:webHidden/>
              </w:rPr>
              <w:tab/>
            </w:r>
            <w:r w:rsidR="00AF54C7">
              <w:rPr>
                <w:noProof/>
                <w:webHidden/>
              </w:rPr>
              <w:fldChar w:fldCharType="begin"/>
            </w:r>
            <w:r w:rsidR="00AF54C7">
              <w:rPr>
                <w:noProof/>
                <w:webHidden/>
              </w:rPr>
              <w:instrText xml:space="preserve"> PAGEREF _Toc31357291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3A1DF88A" w14:textId="77777777" w:rsidR="00AF54C7" w:rsidRDefault="00FA2933">
          <w:pPr>
            <w:pStyle w:val="TM5"/>
            <w:tabs>
              <w:tab w:val="left" w:pos="1880"/>
              <w:tab w:val="right" w:leader="dot" w:pos="8659"/>
            </w:tabs>
            <w:rPr>
              <w:rFonts w:eastAsiaTheme="minorEastAsia"/>
              <w:noProof/>
              <w:lang w:val="en-US"/>
            </w:rPr>
          </w:pPr>
          <w:hyperlink w:anchor="_Toc31357292" w:history="1">
            <w:r w:rsidR="00AF54C7" w:rsidRPr="00CE2BA9">
              <w:rPr>
                <w:rStyle w:val="Lienhypertexte"/>
                <w:noProof/>
              </w:rPr>
              <w:t>2.1.1.1.1</w:t>
            </w:r>
            <w:r w:rsidR="00AF54C7">
              <w:rPr>
                <w:rFonts w:eastAsiaTheme="minorEastAsia"/>
                <w:noProof/>
                <w:lang w:val="en-US"/>
              </w:rPr>
              <w:tab/>
            </w:r>
            <w:r w:rsidR="00AF54C7" w:rsidRPr="00CE2BA9">
              <w:rPr>
                <w:rStyle w:val="Lienhypertexte"/>
                <w:noProof/>
              </w:rPr>
              <w:t>Installation de la perche dans l’étrier</w:t>
            </w:r>
            <w:r w:rsidR="00AF54C7">
              <w:rPr>
                <w:noProof/>
                <w:webHidden/>
              </w:rPr>
              <w:tab/>
            </w:r>
            <w:r w:rsidR="00AF54C7">
              <w:rPr>
                <w:noProof/>
                <w:webHidden/>
              </w:rPr>
              <w:fldChar w:fldCharType="begin"/>
            </w:r>
            <w:r w:rsidR="00AF54C7">
              <w:rPr>
                <w:noProof/>
                <w:webHidden/>
              </w:rPr>
              <w:instrText xml:space="preserve"> PAGEREF _Toc31357292 \h </w:instrText>
            </w:r>
            <w:r w:rsidR="00AF54C7">
              <w:rPr>
                <w:noProof/>
                <w:webHidden/>
              </w:rPr>
            </w:r>
            <w:r w:rsidR="00AF54C7">
              <w:rPr>
                <w:noProof/>
                <w:webHidden/>
              </w:rPr>
              <w:fldChar w:fldCharType="separate"/>
            </w:r>
            <w:r w:rsidR="00D64D2B">
              <w:rPr>
                <w:noProof/>
                <w:webHidden/>
              </w:rPr>
              <w:t>10</w:t>
            </w:r>
            <w:r w:rsidR="00AF54C7">
              <w:rPr>
                <w:noProof/>
                <w:webHidden/>
              </w:rPr>
              <w:fldChar w:fldCharType="end"/>
            </w:r>
          </w:hyperlink>
        </w:p>
        <w:p w14:paraId="2AD4A6DE" w14:textId="77777777" w:rsidR="00AF54C7" w:rsidRDefault="00FA2933">
          <w:pPr>
            <w:pStyle w:val="TM5"/>
            <w:tabs>
              <w:tab w:val="left" w:pos="1880"/>
              <w:tab w:val="right" w:leader="dot" w:pos="8659"/>
            </w:tabs>
            <w:rPr>
              <w:rFonts w:eastAsiaTheme="minorEastAsia"/>
              <w:noProof/>
              <w:lang w:val="en-US"/>
            </w:rPr>
          </w:pPr>
          <w:hyperlink w:anchor="_Toc31357293" w:history="1">
            <w:r w:rsidR="00AF54C7" w:rsidRPr="00CE2BA9">
              <w:rPr>
                <w:rStyle w:val="Lienhypertexte"/>
                <w:noProof/>
              </w:rPr>
              <w:t>2.1.1.1.2</w:t>
            </w:r>
            <w:r w:rsidR="00AF54C7">
              <w:rPr>
                <w:rFonts w:eastAsiaTheme="minorEastAsia"/>
                <w:noProof/>
                <w:lang w:val="en-US"/>
              </w:rPr>
              <w:tab/>
            </w:r>
            <w:r w:rsidR="00AF54C7" w:rsidRPr="00CE2BA9">
              <w:rPr>
                <w:rStyle w:val="Lienhypertexte"/>
                <w:noProof/>
              </w:rPr>
              <w:t>Installation de la platine</w:t>
            </w:r>
            <w:r w:rsidR="00AF54C7">
              <w:rPr>
                <w:noProof/>
                <w:webHidden/>
              </w:rPr>
              <w:tab/>
            </w:r>
            <w:r w:rsidR="00AF54C7">
              <w:rPr>
                <w:noProof/>
                <w:webHidden/>
              </w:rPr>
              <w:fldChar w:fldCharType="begin"/>
            </w:r>
            <w:r w:rsidR="00AF54C7">
              <w:rPr>
                <w:noProof/>
                <w:webHidden/>
              </w:rPr>
              <w:instrText xml:space="preserve"> PAGEREF _Toc31357293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3B12593B" w14:textId="77777777" w:rsidR="00AF54C7" w:rsidRDefault="00FA2933">
          <w:pPr>
            <w:pStyle w:val="TM5"/>
            <w:tabs>
              <w:tab w:val="left" w:pos="1880"/>
              <w:tab w:val="right" w:leader="dot" w:pos="8659"/>
            </w:tabs>
            <w:rPr>
              <w:rFonts w:eastAsiaTheme="minorEastAsia"/>
              <w:noProof/>
              <w:lang w:val="en-US"/>
            </w:rPr>
          </w:pPr>
          <w:hyperlink w:anchor="_Toc31357294" w:history="1">
            <w:r w:rsidR="00AF54C7" w:rsidRPr="00CE2BA9">
              <w:rPr>
                <w:rStyle w:val="Lienhypertexte"/>
                <w:noProof/>
              </w:rPr>
              <w:t>2.1.1.1.3</w:t>
            </w:r>
            <w:r w:rsidR="00AF54C7">
              <w:rPr>
                <w:rFonts w:eastAsiaTheme="minorEastAsia"/>
                <w:noProof/>
                <w:lang w:val="en-US"/>
              </w:rPr>
              <w:tab/>
            </w:r>
            <w:r w:rsidR="00AF54C7" w:rsidRPr="00CE2BA9">
              <w:rPr>
                <w:rStyle w:val="Lienhypertexte"/>
                <w:noProof/>
              </w:rPr>
              <w:t>Fixation du transducteur à la platine</w:t>
            </w:r>
            <w:r w:rsidR="00AF54C7">
              <w:rPr>
                <w:noProof/>
                <w:webHidden/>
              </w:rPr>
              <w:tab/>
            </w:r>
            <w:r w:rsidR="00AF54C7">
              <w:rPr>
                <w:noProof/>
                <w:webHidden/>
              </w:rPr>
              <w:fldChar w:fldCharType="begin"/>
            </w:r>
            <w:r w:rsidR="00AF54C7">
              <w:rPr>
                <w:noProof/>
                <w:webHidden/>
              </w:rPr>
              <w:instrText xml:space="preserve"> PAGEREF _Toc31357294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49F60A52" w14:textId="77777777" w:rsidR="00AF54C7" w:rsidRDefault="00FA2933">
          <w:pPr>
            <w:pStyle w:val="TM5"/>
            <w:tabs>
              <w:tab w:val="left" w:pos="1880"/>
              <w:tab w:val="right" w:leader="dot" w:pos="8659"/>
            </w:tabs>
            <w:rPr>
              <w:rFonts w:eastAsiaTheme="minorEastAsia"/>
              <w:noProof/>
              <w:lang w:val="en-US"/>
            </w:rPr>
          </w:pPr>
          <w:hyperlink w:anchor="_Toc31357295" w:history="1">
            <w:r w:rsidR="00AF54C7" w:rsidRPr="00CE2BA9">
              <w:rPr>
                <w:rStyle w:val="Lienhypertexte"/>
                <w:noProof/>
              </w:rPr>
              <w:t>2.1.1.1.4</w:t>
            </w:r>
            <w:r w:rsidR="00AF54C7">
              <w:rPr>
                <w:rFonts w:eastAsiaTheme="minorEastAsia"/>
                <w:noProof/>
                <w:lang w:val="en-US"/>
              </w:rPr>
              <w:tab/>
            </w:r>
            <w:r w:rsidR="00AF54C7" w:rsidRPr="00CE2BA9">
              <w:rPr>
                <w:rStyle w:val="Lienhypertexte"/>
                <w:noProof/>
              </w:rPr>
              <w:t>Installation de l’étrier au rebord.</w:t>
            </w:r>
            <w:r w:rsidR="00AF54C7">
              <w:rPr>
                <w:noProof/>
                <w:webHidden/>
              </w:rPr>
              <w:tab/>
            </w:r>
            <w:r w:rsidR="00AF54C7">
              <w:rPr>
                <w:noProof/>
                <w:webHidden/>
              </w:rPr>
              <w:fldChar w:fldCharType="begin"/>
            </w:r>
            <w:r w:rsidR="00AF54C7">
              <w:rPr>
                <w:noProof/>
                <w:webHidden/>
              </w:rPr>
              <w:instrText xml:space="preserve"> PAGEREF _Toc31357295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7EF6B61D" w14:textId="77777777" w:rsidR="00AF54C7" w:rsidRDefault="00FA2933">
          <w:pPr>
            <w:pStyle w:val="TM4"/>
            <w:tabs>
              <w:tab w:val="right" w:leader="dot" w:pos="8659"/>
            </w:tabs>
            <w:rPr>
              <w:rFonts w:eastAsiaTheme="minorEastAsia"/>
              <w:noProof/>
              <w:lang w:val="en-US"/>
            </w:rPr>
          </w:pPr>
          <w:hyperlink w:anchor="_Toc31357296" w:history="1">
            <w:r w:rsidR="00AF54C7" w:rsidRPr="00CE2BA9">
              <w:rPr>
                <w:rStyle w:val="Lienhypertexte"/>
                <w:noProof/>
              </w:rPr>
              <w:t>2.1.1.2 Ensemble Sondeur-ordinateur batterie</w:t>
            </w:r>
            <w:r w:rsidR="00AF54C7">
              <w:rPr>
                <w:noProof/>
                <w:webHidden/>
              </w:rPr>
              <w:tab/>
            </w:r>
            <w:r w:rsidR="00AF54C7">
              <w:rPr>
                <w:noProof/>
                <w:webHidden/>
              </w:rPr>
              <w:fldChar w:fldCharType="begin"/>
            </w:r>
            <w:r w:rsidR="00AF54C7">
              <w:rPr>
                <w:noProof/>
                <w:webHidden/>
              </w:rPr>
              <w:instrText xml:space="preserve"> PAGEREF _Toc31357296 \h </w:instrText>
            </w:r>
            <w:r w:rsidR="00AF54C7">
              <w:rPr>
                <w:noProof/>
                <w:webHidden/>
              </w:rPr>
            </w:r>
            <w:r w:rsidR="00AF54C7">
              <w:rPr>
                <w:noProof/>
                <w:webHidden/>
              </w:rPr>
              <w:fldChar w:fldCharType="separate"/>
            </w:r>
            <w:r w:rsidR="00D64D2B">
              <w:rPr>
                <w:noProof/>
                <w:webHidden/>
              </w:rPr>
              <w:t>11</w:t>
            </w:r>
            <w:r w:rsidR="00AF54C7">
              <w:rPr>
                <w:noProof/>
                <w:webHidden/>
              </w:rPr>
              <w:fldChar w:fldCharType="end"/>
            </w:r>
          </w:hyperlink>
        </w:p>
        <w:p w14:paraId="59B57DEE" w14:textId="77777777" w:rsidR="00AF54C7" w:rsidRDefault="00FA2933">
          <w:pPr>
            <w:pStyle w:val="TM4"/>
            <w:tabs>
              <w:tab w:val="right" w:leader="dot" w:pos="8659"/>
            </w:tabs>
            <w:rPr>
              <w:rFonts w:eastAsiaTheme="minorEastAsia"/>
              <w:noProof/>
              <w:lang w:val="en-US"/>
            </w:rPr>
          </w:pPr>
          <w:hyperlink w:anchor="_Toc31357297" w:history="1">
            <w:r w:rsidR="00AF54C7" w:rsidRPr="00CE2BA9">
              <w:rPr>
                <w:rStyle w:val="Lienhypertexte"/>
                <w:noProof/>
              </w:rPr>
              <w:t>2.1.1.3 Test du sondeur (avant le départ)</w:t>
            </w:r>
            <w:r w:rsidR="00AF54C7">
              <w:rPr>
                <w:noProof/>
                <w:webHidden/>
              </w:rPr>
              <w:tab/>
            </w:r>
            <w:r w:rsidR="00AF54C7">
              <w:rPr>
                <w:noProof/>
                <w:webHidden/>
              </w:rPr>
              <w:fldChar w:fldCharType="begin"/>
            </w:r>
            <w:r w:rsidR="00AF54C7">
              <w:rPr>
                <w:noProof/>
                <w:webHidden/>
              </w:rPr>
              <w:instrText xml:space="preserve"> PAGEREF _Toc31357297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22ACF5FE" w14:textId="77777777" w:rsidR="00AF54C7" w:rsidRDefault="00FA2933">
          <w:pPr>
            <w:pStyle w:val="TM3"/>
            <w:tabs>
              <w:tab w:val="right" w:leader="dot" w:pos="8659"/>
            </w:tabs>
            <w:rPr>
              <w:rFonts w:eastAsiaTheme="minorEastAsia"/>
              <w:noProof/>
              <w:lang w:val="en-US"/>
            </w:rPr>
          </w:pPr>
          <w:hyperlink w:anchor="_Toc31357298" w:history="1">
            <w:r w:rsidR="00AF54C7" w:rsidRPr="00CE2BA9">
              <w:rPr>
                <w:rStyle w:val="Lienhypertexte"/>
                <w:noProof/>
              </w:rPr>
              <w:t>2.1.2. Prospection acoustique</w:t>
            </w:r>
            <w:r w:rsidR="00AF54C7">
              <w:rPr>
                <w:noProof/>
                <w:webHidden/>
              </w:rPr>
              <w:tab/>
            </w:r>
            <w:r w:rsidR="00AF54C7">
              <w:rPr>
                <w:noProof/>
                <w:webHidden/>
              </w:rPr>
              <w:fldChar w:fldCharType="begin"/>
            </w:r>
            <w:r w:rsidR="00AF54C7">
              <w:rPr>
                <w:noProof/>
                <w:webHidden/>
              </w:rPr>
              <w:instrText xml:space="preserve"> PAGEREF _Toc31357298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6065E5A4" w14:textId="77777777" w:rsidR="00AF54C7" w:rsidRDefault="00FA2933">
          <w:pPr>
            <w:pStyle w:val="TM4"/>
            <w:tabs>
              <w:tab w:val="right" w:leader="dot" w:pos="8659"/>
            </w:tabs>
            <w:rPr>
              <w:rFonts w:eastAsiaTheme="minorEastAsia"/>
              <w:noProof/>
              <w:lang w:val="en-US"/>
            </w:rPr>
          </w:pPr>
          <w:hyperlink w:anchor="_Toc31357299" w:history="1">
            <w:r w:rsidR="00AF54C7" w:rsidRPr="00CE2BA9">
              <w:rPr>
                <w:rStyle w:val="Lienhypertexte"/>
                <w:noProof/>
              </w:rPr>
              <w:t>2.1.2.1.  Description</w:t>
            </w:r>
            <w:r w:rsidR="00AF54C7">
              <w:rPr>
                <w:noProof/>
                <w:webHidden/>
              </w:rPr>
              <w:tab/>
            </w:r>
            <w:r w:rsidR="00AF54C7">
              <w:rPr>
                <w:noProof/>
                <w:webHidden/>
              </w:rPr>
              <w:fldChar w:fldCharType="begin"/>
            </w:r>
            <w:r w:rsidR="00AF54C7">
              <w:rPr>
                <w:noProof/>
                <w:webHidden/>
              </w:rPr>
              <w:instrText xml:space="preserve"> PAGEREF _Toc31357299 \h </w:instrText>
            </w:r>
            <w:r w:rsidR="00AF54C7">
              <w:rPr>
                <w:noProof/>
                <w:webHidden/>
              </w:rPr>
            </w:r>
            <w:r w:rsidR="00AF54C7">
              <w:rPr>
                <w:noProof/>
                <w:webHidden/>
              </w:rPr>
              <w:fldChar w:fldCharType="separate"/>
            </w:r>
            <w:r w:rsidR="00D64D2B">
              <w:rPr>
                <w:noProof/>
                <w:webHidden/>
              </w:rPr>
              <w:t>12</w:t>
            </w:r>
            <w:r w:rsidR="00AF54C7">
              <w:rPr>
                <w:noProof/>
                <w:webHidden/>
              </w:rPr>
              <w:fldChar w:fldCharType="end"/>
            </w:r>
          </w:hyperlink>
        </w:p>
        <w:p w14:paraId="4027B2A6" w14:textId="77777777" w:rsidR="00AF54C7" w:rsidRDefault="00FA2933">
          <w:pPr>
            <w:pStyle w:val="TM4"/>
            <w:tabs>
              <w:tab w:val="right" w:leader="dot" w:pos="8659"/>
            </w:tabs>
            <w:rPr>
              <w:rFonts w:eastAsiaTheme="minorEastAsia"/>
              <w:noProof/>
              <w:lang w:val="en-US"/>
            </w:rPr>
          </w:pPr>
          <w:hyperlink w:anchor="_Toc31357300" w:history="1">
            <w:r w:rsidR="00AF54C7" w:rsidRPr="00CE2BA9">
              <w:rPr>
                <w:rStyle w:val="Lienhypertexte"/>
                <w:noProof/>
              </w:rPr>
              <w:t>2.1.2.2.  Opérations</w:t>
            </w:r>
            <w:r w:rsidR="00AF54C7">
              <w:rPr>
                <w:noProof/>
                <w:webHidden/>
              </w:rPr>
              <w:tab/>
            </w:r>
            <w:r w:rsidR="00AF54C7">
              <w:rPr>
                <w:noProof/>
                <w:webHidden/>
              </w:rPr>
              <w:fldChar w:fldCharType="begin"/>
            </w:r>
            <w:r w:rsidR="00AF54C7">
              <w:rPr>
                <w:noProof/>
                <w:webHidden/>
              </w:rPr>
              <w:instrText xml:space="preserve"> PAGEREF _Toc31357300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4DFD5DA0" w14:textId="77777777" w:rsidR="00AF54C7" w:rsidRDefault="00FA2933">
          <w:pPr>
            <w:pStyle w:val="TM2"/>
            <w:tabs>
              <w:tab w:val="right" w:leader="dot" w:pos="8659"/>
            </w:tabs>
            <w:rPr>
              <w:rFonts w:eastAsiaTheme="minorEastAsia"/>
              <w:noProof/>
              <w:lang w:val="en-US"/>
            </w:rPr>
          </w:pPr>
          <w:hyperlink w:anchor="_Toc31357301" w:history="1">
            <w:r w:rsidR="00AF54C7" w:rsidRPr="00CE2BA9">
              <w:rPr>
                <w:rStyle w:val="Lienhypertexte"/>
                <w:noProof/>
              </w:rPr>
              <w:t>Pêche</w:t>
            </w:r>
            <w:r w:rsidR="00AF54C7">
              <w:rPr>
                <w:noProof/>
                <w:webHidden/>
              </w:rPr>
              <w:tab/>
            </w:r>
            <w:r w:rsidR="00AF54C7">
              <w:rPr>
                <w:noProof/>
                <w:webHidden/>
              </w:rPr>
              <w:fldChar w:fldCharType="begin"/>
            </w:r>
            <w:r w:rsidR="00AF54C7">
              <w:rPr>
                <w:noProof/>
                <w:webHidden/>
              </w:rPr>
              <w:instrText xml:space="preserve"> PAGEREF _Toc31357301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0BFD9C5E" w14:textId="77777777" w:rsidR="00AF54C7" w:rsidRDefault="00FA2933">
          <w:pPr>
            <w:pStyle w:val="TM3"/>
            <w:tabs>
              <w:tab w:val="left" w:pos="1320"/>
              <w:tab w:val="right" w:leader="dot" w:pos="8659"/>
            </w:tabs>
            <w:rPr>
              <w:rFonts w:eastAsiaTheme="minorEastAsia"/>
              <w:noProof/>
              <w:lang w:val="en-US"/>
            </w:rPr>
          </w:pPr>
          <w:hyperlink w:anchor="_Toc31357302" w:history="1">
            <w:r w:rsidR="00AF54C7" w:rsidRPr="00CE2BA9">
              <w:rPr>
                <w:rStyle w:val="Lienhypertexte"/>
                <w:noProof/>
              </w:rPr>
              <w:t>2.1.2</w:t>
            </w:r>
            <w:r w:rsidR="00AF54C7">
              <w:rPr>
                <w:rFonts w:eastAsiaTheme="minorEastAsia"/>
                <w:noProof/>
                <w:lang w:val="en-US"/>
              </w:rPr>
              <w:tab/>
            </w:r>
            <w:r w:rsidR="00AF54C7" w:rsidRPr="00CE2BA9">
              <w:rPr>
                <w:rStyle w:val="Lienhypertexte"/>
                <w:noProof/>
              </w:rPr>
              <w:t>Règles de décision</w:t>
            </w:r>
            <w:r w:rsidR="00AF54C7">
              <w:rPr>
                <w:noProof/>
                <w:webHidden/>
              </w:rPr>
              <w:tab/>
            </w:r>
            <w:r w:rsidR="00AF54C7">
              <w:rPr>
                <w:noProof/>
                <w:webHidden/>
              </w:rPr>
              <w:fldChar w:fldCharType="begin"/>
            </w:r>
            <w:r w:rsidR="00AF54C7">
              <w:rPr>
                <w:noProof/>
                <w:webHidden/>
              </w:rPr>
              <w:instrText xml:space="preserve"> PAGEREF _Toc31357302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1B648271" w14:textId="77777777" w:rsidR="00AF54C7" w:rsidRDefault="00FA2933">
          <w:pPr>
            <w:pStyle w:val="TM4"/>
            <w:tabs>
              <w:tab w:val="right" w:leader="dot" w:pos="8659"/>
            </w:tabs>
            <w:rPr>
              <w:rFonts w:eastAsiaTheme="minorEastAsia"/>
              <w:noProof/>
              <w:lang w:val="en-US"/>
            </w:rPr>
          </w:pPr>
          <w:hyperlink w:anchor="_Toc31357303" w:history="1">
            <w:r w:rsidR="00AF54C7" w:rsidRPr="00CE2BA9">
              <w:rPr>
                <w:rStyle w:val="Lienhypertexte"/>
                <w:noProof/>
              </w:rPr>
              <w:t>2.2.1.1 Mise en pêche</w:t>
            </w:r>
            <w:r w:rsidR="00AF54C7">
              <w:rPr>
                <w:noProof/>
                <w:webHidden/>
              </w:rPr>
              <w:tab/>
            </w:r>
            <w:r w:rsidR="00AF54C7">
              <w:rPr>
                <w:noProof/>
                <w:webHidden/>
              </w:rPr>
              <w:fldChar w:fldCharType="begin"/>
            </w:r>
            <w:r w:rsidR="00AF54C7">
              <w:rPr>
                <w:noProof/>
                <w:webHidden/>
              </w:rPr>
              <w:instrText xml:space="preserve"> PAGEREF _Toc31357303 \h </w:instrText>
            </w:r>
            <w:r w:rsidR="00AF54C7">
              <w:rPr>
                <w:noProof/>
                <w:webHidden/>
              </w:rPr>
            </w:r>
            <w:r w:rsidR="00AF54C7">
              <w:rPr>
                <w:noProof/>
                <w:webHidden/>
              </w:rPr>
              <w:fldChar w:fldCharType="separate"/>
            </w:r>
            <w:r w:rsidR="00D64D2B">
              <w:rPr>
                <w:noProof/>
                <w:webHidden/>
              </w:rPr>
              <w:t>13</w:t>
            </w:r>
            <w:r w:rsidR="00AF54C7">
              <w:rPr>
                <w:noProof/>
                <w:webHidden/>
              </w:rPr>
              <w:fldChar w:fldCharType="end"/>
            </w:r>
          </w:hyperlink>
        </w:p>
        <w:p w14:paraId="79ECD6AE" w14:textId="77777777" w:rsidR="00AF54C7" w:rsidRDefault="00FA2933">
          <w:pPr>
            <w:pStyle w:val="TM4"/>
            <w:tabs>
              <w:tab w:val="right" w:leader="dot" w:pos="8659"/>
            </w:tabs>
            <w:rPr>
              <w:rFonts w:eastAsiaTheme="minorEastAsia"/>
              <w:noProof/>
              <w:lang w:val="en-US"/>
            </w:rPr>
          </w:pPr>
          <w:hyperlink w:anchor="_Toc31357304" w:history="1">
            <w:r w:rsidR="00AF54C7" w:rsidRPr="00CE2BA9">
              <w:rPr>
                <w:rStyle w:val="Lienhypertexte"/>
                <w:noProof/>
              </w:rPr>
              <w:t>2.2.1.2 Conservation de poissons</w:t>
            </w:r>
            <w:r w:rsidR="00AF54C7">
              <w:rPr>
                <w:noProof/>
                <w:webHidden/>
              </w:rPr>
              <w:tab/>
            </w:r>
            <w:r w:rsidR="00AF54C7">
              <w:rPr>
                <w:noProof/>
                <w:webHidden/>
              </w:rPr>
              <w:fldChar w:fldCharType="begin"/>
            </w:r>
            <w:r w:rsidR="00AF54C7">
              <w:rPr>
                <w:noProof/>
                <w:webHidden/>
              </w:rPr>
              <w:instrText xml:space="preserve"> PAGEREF _Toc31357304 \h </w:instrText>
            </w:r>
            <w:r w:rsidR="00AF54C7">
              <w:rPr>
                <w:noProof/>
                <w:webHidden/>
              </w:rPr>
            </w:r>
            <w:r w:rsidR="00AF54C7">
              <w:rPr>
                <w:noProof/>
                <w:webHidden/>
              </w:rPr>
              <w:fldChar w:fldCharType="separate"/>
            </w:r>
            <w:r w:rsidR="00D64D2B">
              <w:rPr>
                <w:noProof/>
                <w:webHidden/>
              </w:rPr>
              <w:t>14</w:t>
            </w:r>
            <w:r w:rsidR="00AF54C7">
              <w:rPr>
                <w:noProof/>
                <w:webHidden/>
              </w:rPr>
              <w:fldChar w:fldCharType="end"/>
            </w:r>
          </w:hyperlink>
        </w:p>
        <w:p w14:paraId="0DF4C2CE" w14:textId="77777777" w:rsidR="00AF54C7" w:rsidRDefault="00FA2933">
          <w:pPr>
            <w:pStyle w:val="TM3"/>
            <w:tabs>
              <w:tab w:val="left" w:pos="1320"/>
              <w:tab w:val="right" w:leader="dot" w:pos="8659"/>
            </w:tabs>
            <w:rPr>
              <w:rFonts w:eastAsiaTheme="minorEastAsia"/>
              <w:noProof/>
              <w:lang w:val="en-US"/>
            </w:rPr>
          </w:pPr>
          <w:hyperlink w:anchor="_Toc31357305" w:history="1">
            <w:r w:rsidR="00AF54C7" w:rsidRPr="00CE2BA9">
              <w:rPr>
                <w:rStyle w:val="Lienhypertexte"/>
                <w:noProof/>
              </w:rPr>
              <w:t>2.1.2</w:t>
            </w:r>
            <w:r w:rsidR="00AF54C7">
              <w:rPr>
                <w:rFonts w:eastAsiaTheme="minorEastAsia"/>
                <w:noProof/>
                <w:lang w:val="en-US"/>
              </w:rPr>
              <w:tab/>
            </w:r>
            <w:r w:rsidR="00AF54C7" w:rsidRPr="00CE2BA9">
              <w:rPr>
                <w:rStyle w:val="Lienhypertexte"/>
                <w:noProof/>
              </w:rPr>
              <w:t>Opérations</w:t>
            </w:r>
            <w:r w:rsidR="00AF54C7">
              <w:rPr>
                <w:noProof/>
                <w:webHidden/>
              </w:rPr>
              <w:tab/>
            </w:r>
            <w:r w:rsidR="00AF54C7">
              <w:rPr>
                <w:noProof/>
                <w:webHidden/>
              </w:rPr>
              <w:fldChar w:fldCharType="begin"/>
            </w:r>
            <w:r w:rsidR="00AF54C7">
              <w:rPr>
                <w:noProof/>
                <w:webHidden/>
              </w:rPr>
              <w:instrText xml:space="preserve"> PAGEREF _Toc31357305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01E21A67" w14:textId="77777777" w:rsidR="00AF54C7" w:rsidRDefault="00FA2933">
          <w:pPr>
            <w:pStyle w:val="TM4"/>
            <w:tabs>
              <w:tab w:val="right" w:leader="dot" w:pos="8659"/>
            </w:tabs>
            <w:rPr>
              <w:rFonts w:eastAsiaTheme="minorEastAsia"/>
              <w:noProof/>
              <w:lang w:val="en-US"/>
            </w:rPr>
          </w:pPr>
          <w:hyperlink w:anchor="_Toc31357307" w:history="1">
            <w:r w:rsidR="00AF54C7" w:rsidRPr="00CE2BA9">
              <w:rPr>
                <w:rStyle w:val="Lienhypertexte"/>
                <w:noProof/>
              </w:rPr>
              <w:t>2.2.2.1 Mouillage de la ligne</w:t>
            </w:r>
            <w:r w:rsidR="00AF54C7">
              <w:rPr>
                <w:noProof/>
                <w:webHidden/>
              </w:rPr>
              <w:tab/>
            </w:r>
            <w:r w:rsidR="00AF54C7">
              <w:rPr>
                <w:noProof/>
                <w:webHidden/>
              </w:rPr>
              <w:fldChar w:fldCharType="begin"/>
            </w:r>
            <w:r w:rsidR="00AF54C7">
              <w:rPr>
                <w:noProof/>
                <w:webHidden/>
              </w:rPr>
              <w:instrText xml:space="preserve"> PAGEREF _Toc31357307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5A1B926B" w14:textId="77777777" w:rsidR="00AF54C7" w:rsidRDefault="00FA2933">
          <w:pPr>
            <w:pStyle w:val="TM4"/>
            <w:tabs>
              <w:tab w:val="right" w:leader="dot" w:pos="8659"/>
            </w:tabs>
            <w:rPr>
              <w:rFonts w:eastAsiaTheme="minorEastAsia"/>
              <w:noProof/>
              <w:lang w:val="en-US"/>
            </w:rPr>
          </w:pPr>
          <w:hyperlink w:anchor="_Toc31357308" w:history="1">
            <w:r w:rsidR="00AF54C7" w:rsidRPr="00CE2BA9">
              <w:rPr>
                <w:rStyle w:val="Lienhypertexte"/>
                <w:noProof/>
              </w:rPr>
              <w:t>2.2.2.2 Pas de capture</w:t>
            </w:r>
            <w:r w:rsidR="00AF54C7">
              <w:rPr>
                <w:noProof/>
                <w:webHidden/>
              </w:rPr>
              <w:tab/>
            </w:r>
            <w:r w:rsidR="00AF54C7">
              <w:rPr>
                <w:noProof/>
                <w:webHidden/>
              </w:rPr>
              <w:fldChar w:fldCharType="begin"/>
            </w:r>
            <w:r w:rsidR="00AF54C7">
              <w:rPr>
                <w:noProof/>
                <w:webHidden/>
              </w:rPr>
              <w:instrText xml:space="preserve"> PAGEREF _Toc31357308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6ECD0B21" w14:textId="77777777" w:rsidR="00AF54C7" w:rsidRDefault="00FA2933">
          <w:pPr>
            <w:pStyle w:val="TM4"/>
            <w:tabs>
              <w:tab w:val="right" w:leader="dot" w:pos="8659"/>
            </w:tabs>
            <w:rPr>
              <w:rFonts w:eastAsiaTheme="minorEastAsia"/>
              <w:noProof/>
              <w:lang w:val="en-US"/>
            </w:rPr>
          </w:pPr>
          <w:hyperlink w:anchor="_Toc31357309" w:history="1">
            <w:r w:rsidR="00AF54C7" w:rsidRPr="00CE2BA9">
              <w:rPr>
                <w:rStyle w:val="Lienhypertexte"/>
                <w:noProof/>
              </w:rPr>
              <w:t>2.2.2.3 Capture(s) non conservées</w:t>
            </w:r>
            <w:r w:rsidR="00AF54C7">
              <w:rPr>
                <w:noProof/>
                <w:webHidden/>
              </w:rPr>
              <w:tab/>
            </w:r>
            <w:r w:rsidR="00AF54C7">
              <w:rPr>
                <w:noProof/>
                <w:webHidden/>
              </w:rPr>
              <w:fldChar w:fldCharType="begin"/>
            </w:r>
            <w:r w:rsidR="00AF54C7">
              <w:rPr>
                <w:noProof/>
                <w:webHidden/>
              </w:rPr>
              <w:instrText xml:space="preserve"> PAGEREF _Toc31357309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4B30F649" w14:textId="77777777" w:rsidR="00AF54C7" w:rsidRDefault="00FA2933">
          <w:pPr>
            <w:pStyle w:val="TM4"/>
            <w:tabs>
              <w:tab w:val="right" w:leader="dot" w:pos="8659"/>
            </w:tabs>
            <w:rPr>
              <w:rFonts w:eastAsiaTheme="minorEastAsia"/>
              <w:noProof/>
              <w:lang w:val="en-US"/>
            </w:rPr>
          </w:pPr>
          <w:hyperlink w:anchor="_Toc31357310" w:history="1">
            <w:r w:rsidR="00AF54C7" w:rsidRPr="00CE2BA9">
              <w:rPr>
                <w:rStyle w:val="Lienhypertexte"/>
                <w:noProof/>
              </w:rPr>
              <w:t>2.2.2.4 Capture(s) conservées</w:t>
            </w:r>
            <w:r w:rsidR="00AF54C7">
              <w:rPr>
                <w:noProof/>
                <w:webHidden/>
              </w:rPr>
              <w:tab/>
            </w:r>
            <w:r w:rsidR="00AF54C7">
              <w:rPr>
                <w:noProof/>
                <w:webHidden/>
              </w:rPr>
              <w:fldChar w:fldCharType="begin"/>
            </w:r>
            <w:r w:rsidR="00AF54C7">
              <w:rPr>
                <w:noProof/>
                <w:webHidden/>
              </w:rPr>
              <w:instrText xml:space="preserve"> PAGEREF _Toc31357310 \h </w:instrText>
            </w:r>
            <w:r w:rsidR="00AF54C7">
              <w:rPr>
                <w:noProof/>
                <w:webHidden/>
              </w:rPr>
            </w:r>
            <w:r w:rsidR="00AF54C7">
              <w:rPr>
                <w:noProof/>
                <w:webHidden/>
              </w:rPr>
              <w:fldChar w:fldCharType="separate"/>
            </w:r>
            <w:r w:rsidR="00D64D2B">
              <w:rPr>
                <w:noProof/>
                <w:webHidden/>
              </w:rPr>
              <w:t>15</w:t>
            </w:r>
            <w:r w:rsidR="00AF54C7">
              <w:rPr>
                <w:noProof/>
                <w:webHidden/>
              </w:rPr>
              <w:fldChar w:fldCharType="end"/>
            </w:r>
          </w:hyperlink>
        </w:p>
        <w:p w14:paraId="30652DC1" w14:textId="77777777" w:rsidR="00AF54C7" w:rsidRDefault="00FA2933">
          <w:pPr>
            <w:pStyle w:val="TM1"/>
            <w:tabs>
              <w:tab w:val="left" w:pos="440"/>
              <w:tab w:val="right" w:leader="dot" w:pos="8659"/>
            </w:tabs>
            <w:rPr>
              <w:rFonts w:eastAsiaTheme="minorEastAsia"/>
              <w:b w:val="0"/>
              <w:noProof/>
              <w:lang w:val="en-US"/>
            </w:rPr>
          </w:pPr>
          <w:hyperlink w:anchor="_Toc31357311" w:history="1">
            <w:r w:rsidR="00AF54C7" w:rsidRPr="00CE2BA9">
              <w:rPr>
                <w:rStyle w:val="Lienhypertexte"/>
                <w:noProof/>
              </w:rPr>
              <w:t>3</w:t>
            </w:r>
            <w:r w:rsidR="00AF54C7">
              <w:rPr>
                <w:rFonts w:eastAsiaTheme="minorEastAsia"/>
                <w:b w:val="0"/>
                <w:noProof/>
                <w:lang w:val="en-US"/>
              </w:rPr>
              <w:tab/>
            </w:r>
            <w:r w:rsidR="00AF54C7" w:rsidRPr="00CE2BA9">
              <w:rPr>
                <w:rStyle w:val="Lienhypertexte"/>
                <w:noProof/>
              </w:rPr>
              <w:t>Après l’acquisition</w:t>
            </w:r>
            <w:r w:rsidR="00AF54C7">
              <w:rPr>
                <w:noProof/>
                <w:webHidden/>
              </w:rPr>
              <w:tab/>
            </w:r>
            <w:r w:rsidR="00AF54C7">
              <w:rPr>
                <w:noProof/>
                <w:webHidden/>
              </w:rPr>
              <w:fldChar w:fldCharType="begin"/>
            </w:r>
            <w:r w:rsidR="00AF54C7">
              <w:rPr>
                <w:noProof/>
                <w:webHidden/>
              </w:rPr>
              <w:instrText xml:space="preserve"> PAGEREF _Toc31357311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349919C9" w14:textId="77777777" w:rsidR="00AF54C7" w:rsidRDefault="00FA2933">
          <w:pPr>
            <w:pStyle w:val="TM2"/>
            <w:tabs>
              <w:tab w:val="right" w:leader="dot" w:pos="8659"/>
            </w:tabs>
            <w:rPr>
              <w:rFonts w:eastAsiaTheme="minorEastAsia"/>
              <w:noProof/>
              <w:lang w:val="en-US"/>
            </w:rPr>
          </w:pPr>
          <w:hyperlink w:anchor="_Toc31357312" w:history="1">
            <w:r w:rsidR="00AF54C7" w:rsidRPr="00CE2BA9">
              <w:rPr>
                <w:rStyle w:val="Lienhypertexte"/>
                <w:noProof/>
              </w:rPr>
              <w:t>Retour au port</w:t>
            </w:r>
            <w:r w:rsidR="00AF54C7">
              <w:rPr>
                <w:noProof/>
                <w:webHidden/>
              </w:rPr>
              <w:tab/>
            </w:r>
            <w:r w:rsidR="00AF54C7">
              <w:rPr>
                <w:noProof/>
                <w:webHidden/>
              </w:rPr>
              <w:fldChar w:fldCharType="begin"/>
            </w:r>
            <w:r w:rsidR="00AF54C7">
              <w:rPr>
                <w:noProof/>
                <w:webHidden/>
              </w:rPr>
              <w:instrText xml:space="preserve"> PAGEREF _Toc31357312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707EF13C" w14:textId="77777777" w:rsidR="00AF54C7" w:rsidRDefault="00FA2933">
          <w:pPr>
            <w:pStyle w:val="TM3"/>
            <w:tabs>
              <w:tab w:val="left" w:pos="1320"/>
              <w:tab w:val="right" w:leader="dot" w:pos="8659"/>
            </w:tabs>
            <w:rPr>
              <w:rFonts w:eastAsiaTheme="minorEastAsia"/>
              <w:noProof/>
              <w:lang w:val="en-US"/>
            </w:rPr>
          </w:pPr>
          <w:hyperlink w:anchor="_Toc31357313" w:history="1">
            <w:r w:rsidR="00AF54C7" w:rsidRPr="00CE2BA9">
              <w:rPr>
                <w:rStyle w:val="Lienhypertexte"/>
                <w:noProof/>
              </w:rPr>
              <w:t>3.1.1</w:t>
            </w:r>
            <w:r w:rsidR="00AF54C7">
              <w:rPr>
                <w:rFonts w:eastAsiaTheme="minorEastAsia"/>
                <w:noProof/>
                <w:lang w:val="en-US"/>
              </w:rPr>
              <w:tab/>
            </w:r>
            <w:r w:rsidR="00AF54C7" w:rsidRPr="00CE2BA9">
              <w:rPr>
                <w:rStyle w:val="Lienhypertexte"/>
                <w:noProof/>
              </w:rPr>
              <w:t>Opérations de fin de prospection</w:t>
            </w:r>
            <w:r w:rsidR="00AF54C7">
              <w:rPr>
                <w:noProof/>
                <w:webHidden/>
              </w:rPr>
              <w:tab/>
            </w:r>
            <w:r w:rsidR="00AF54C7">
              <w:rPr>
                <w:noProof/>
                <w:webHidden/>
              </w:rPr>
              <w:fldChar w:fldCharType="begin"/>
            </w:r>
            <w:r w:rsidR="00AF54C7">
              <w:rPr>
                <w:noProof/>
                <w:webHidden/>
              </w:rPr>
              <w:instrText xml:space="preserve"> PAGEREF _Toc31357313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50F973FF" w14:textId="77777777" w:rsidR="00AF54C7" w:rsidRDefault="00FA2933">
          <w:pPr>
            <w:pStyle w:val="TM3"/>
            <w:tabs>
              <w:tab w:val="left" w:pos="1320"/>
              <w:tab w:val="right" w:leader="dot" w:pos="8659"/>
            </w:tabs>
            <w:rPr>
              <w:rFonts w:eastAsiaTheme="minorEastAsia"/>
              <w:noProof/>
              <w:lang w:val="en-US"/>
            </w:rPr>
          </w:pPr>
          <w:hyperlink w:anchor="_Toc31357314" w:history="1">
            <w:r w:rsidR="00AF54C7" w:rsidRPr="00CE2BA9">
              <w:rPr>
                <w:rStyle w:val="Lienhypertexte"/>
                <w:noProof/>
              </w:rPr>
              <w:t>3.1.2</w:t>
            </w:r>
            <w:r w:rsidR="00AF54C7">
              <w:rPr>
                <w:rFonts w:eastAsiaTheme="minorEastAsia"/>
                <w:noProof/>
                <w:lang w:val="en-US"/>
              </w:rPr>
              <w:tab/>
            </w:r>
            <w:r w:rsidR="00AF54C7" w:rsidRPr="00CE2BA9">
              <w:rPr>
                <w:rStyle w:val="Lienhypertexte"/>
                <w:noProof/>
              </w:rPr>
              <w:t>Pendant le trajet</w:t>
            </w:r>
            <w:r w:rsidR="00AF54C7">
              <w:rPr>
                <w:noProof/>
                <w:webHidden/>
              </w:rPr>
              <w:tab/>
            </w:r>
            <w:r w:rsidR="00AF54C7">
              <w:rPr>
                <w:noProof/>
                <w:webHidden/>
              </w:rPr>
              <w:fldChar w:fldCharType="begin"/>
            </w:r>
            <w:r w:rsidR="00AF54C7">
              <w:rPr>
                <w:noProof/>
                <w:webHidden/>
              </w:rPr>
              <w:instrText xml:space="preserve"> PAGEREF _Toc31357314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0CE3D861" w14:textId="77777777" w:rsidR="00AF54C7" w:rsidRDefault="00FA2933">
          <w:pPr>
            <w:pStyle w:val="TM3"/>
            <w:tabs>
              <w:tab w:val="left" w:pos="1320"/>
              <w:tab w:val="right" w:leader="dot" w:pos="8659"/>
            </w:tabs>
            <w:rPr>
              <w:rFonts w:eastAsiaTheme="minorEastAsia"/>
              <w:noProof/>
              <w:lang w:val="en-US"/>
            </w:rPr>
          </w:pPr>
          <w:hyperlink w:anchor="_Toc31357315" w:history="1">
            <w:r w:rsidR="00AF54C7" w:rsidRPr="00CE2BA9">
              <w:rPr>
                <w:rStyle w:val="Lienhypertexte"/>
                <w:noProof/>
              </w:rPr>
              <w:t>3.1.3</w:t>
            </w:r>
            <w:r w:rsidR="00AF54C7">
              <w:rPr>
                <w:rFonts w:eastAsiaTheme="minorEastAsia"/>
                <w:noProof/>
                <w:lang w:val="en-US"/>
              </w:rPr>
              <w:tab/>
            </w:r>
            <w:r w:rsidR="00AF54C7" w:rsidRPr="00CE2BA9">
              <w:rPr>
                <w:rStyle w:val="Lienhypertexte"/>
                <w:noProof/>
              </w:rPr>
              <w:t>Arrivée au port</w:t>
            </w:r>
            <w:r w:rsidR="00AF54C7">
              <w:rPr>
                <w:noProof/>
                <w:webHidden/>
              </w:rPr>
              <w:tab/>
            </w:r>
            <w:r w:rsidR="00AF54C7">
              <w:rPr>
                <w:noProof/>
                <w:webHidden/>
              </w:rPr>
              <w:fldChar w:fldCharType="begin"/>
            </w:r>
            <w:r w:rsidR="00AF54C7">
              <w:rPr>
                <w:noProof/>
                <w:webHidden/>
              </w:rPr>
              <w:instrText xml:space="preserve"> PAGEREF _Toc31357315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1BF0B371" w14:textId="77777777" w:rsidR="00AF54C7" w:rsidRDefault="00FA2933">
          <w:pPr>
            <w:pStyle w:val="TM2"/>
            <w:tabs>
              <w:tab w:val="right" w:leader="dot" w:pos="8659"/>
            </w:tabs>
            <w:rPr>
              <w:rFonts w:eastAsiaTheme="minorEastAsia"/>
              <w:noProof/>
              <w:lang w:val="en-US"/>
            </w:rPr>
          </w:pPr>
          <w:hyperlink w:anchor="_Toc31357316" w:history="1">
            <w:r w:rsidR="00AF54C7" w:rsidRPr="00CE2BA9">
              <w:rPr>
                <w:rStyle w:val="Lienhypertexte"/>
                <w:noProof/>
              </w:rPr>
              <w:t>Arrivée au gîte.</w:t>
            </w:r>
            <w:r w:rsidR="00AF54C7">
              <w:rPr>
                <w:noProof/>
                <w:webHidden/>
              </w:rPr>
              <w:tab/>
            </w:r>
            <w:r w:rsidR="00AF54C7">
              <w:rPr>
                <w:noProof/>
                <w:webHidden/>
              </w:rPr>
              <w:fldChar w:fldCharType="begin"/>
            </w:r>
            <w:r w:rsidR="00AF54C7">
              <w:rPr>
                <w:noProof/>
                <w:webHidden/>
              </w:rPr>
              <w:instrText xml:space="preserve"> PAGEREF _Toc31357316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7C20C459" w14:textId="77777777" w:rsidR="00AF54C7" w:rsidRDefault="00FA2933">
          <w:pPr>
            <w:pStyle w:val="TM4"/>
            <w:tabs>
              <w:tab w:val="right" w:leader="dot" w:pos="8659"/>
            </w:tabs>
            <w:rPr>
              <w:rFonts w:eastAsiaTheme="minorEastAsia"/>
              <w:noProof/>
              <w:lang w:val="en-US"/>
            </w:rPr>
          </w:pPr>
          <w:hyperlink w:anchor="_Toc31357317" w:history="1">
            <w:r w:rsidR="00AF54C7" w:rsidRPr="00CE2BA9">
              <w:rPr>
                <w:rStyle w:val="Lienhypertexte"/>
                <w:noProof/>
              </w:rPr>
              <w:t>3.2.1.1   Rangement du matériel et charge</w:t>
            </w:r>
            <w:r w:rsidR="00AF54C7">
              <w:rPr>
                <w:noProof/>
                <w:webHidden/>
              </w:rPr>
              <w:tab/>
            </w:r>
            <w:r w:rsidR="00AF54C7">
              <w:rPr>
                <w:noProof/>
                <w:webHidden/>
              </w:rPr>
              <w:fldChar w:fldCharType="begin"/>
            </w:r>
            <w:r w:rsidR="00AF54C7">
              <w:rPr>
                <w:noProof/>
                <w:webHidden/>
              </w:rPr>
              <w:instrText xml:space="preserve"> PAGEREF _Toc31357317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1019836B" w14:textId="77777777" w:rsidR="00AF54C7" w:rsidRDefault="00FA2933">
          <w:pPr>
            <w:pStyle w:val="TM4"/>
            <w:tabs>
              <w:tab w:val="left" w:pos="1540"/>
              <w:tab w:val="right" w:leader="dot" w:pos="8659"/>
            </w:tabs>
            <w:rPr>
              <w:rFonts w:eastAsiaTheme="minorEastAsia"/>
              <w:noProof/>
              <w:lang w:val="en-US"/>
            </w:rPr>
          </w:pPr>
          <w:hyperlink w:anchor="_Toc31357318" w:history="1">
            <w:r w:rsidR="00AF54C7" w:rsidRPr="00CE2BA9">
              <w:rPr>
                <w:rStyle w:val="Lienhypertexte"/>
                <w:noProof/>
              </w:rPr>
              <w:t>3.1.3.2</w:t>
            </w:r>
            <w:r w:rsidR="00AF54C7">
              <w:rPr>
                <w:rFonts w:eastAsiaTheme="minorEastAsia"/>
                <w:noProof/>
                <w:lang w:val="en-US"/>
              </w:rPr>
              <w:tab/>
            </w:r>
            <w:r w:rsidR="00AF54C7" w:rsidRPr="00CE2BA9">
              <w:rPr>
                <w:rStyle w:val="Lienhypertexte"/>
                <w:noProof/>
              </w:rPr>
              <w:t>Saisie des données.</w:t>
            </w:r>
            <w:r w:rsidR="00AF54C7">
              <w:rPr>
                <w:noProof/>
                <w:webHidden/>
              </w:rPr>
              <w:tab/>
            </w:r>
            <w:r w:rsidR="00AF54C7">
              <w:rPr>
                <w:noProof/>
                <w:webHidden/>
              </w:rPr>
              <w:fldChar w:fldCharType="begin"/>
            </w:r>
            <w:r w:rsidR="00AF54C7">
              <w:rPr>
                <w:noProof/>
                <w:webHidden/>
              </w:rPr>
              <w:instrText xml:space="preserve"> PAGEREF _Toc31357318 \h </w:instrText>
            </w:r>
            <w:r w:rsidR="00AF54C7">
              <w:rPr>
                <w:noProof/>
                <w:webHidden/>
              </w:rPr>
            </w:r>
            <w:r w:rsidR="00AF54C7">
              <w:rPr>
                <w:noProof/>
                <w:webHidden/>
              </w:rPr>
              <w:fldChar w:fldCharType="separate"/>
            </w:r>
            <w:r w:rsidR="00D64D2B">
              <w:rPr>
                <w:noProof/>
                <w:webHidden/>
              </w:rPr>
              <w:t>17</w:t>
            </w:r>
            <w:r w:rsidR="00AF54C7">
              <w:rPr>
                <w:noProof/>
                <w:webHidden/>
              </w:rPr>
              <w:fldChar w:fldCharType="end"/>
            </w:r>
          </w:hyperlink>
        </w:p>
        <w:p w14:paraId="3DD367BA" w14:textId="77777777" w:rsidR="00AF54C7" w:rsidRDefault="00FA2933">
          <w:pPr>
            <w:pStyle w:val="TM2"/>
            <w:tabs>
              <w:tab w:val="right" w:leader="dot" w:pos="8659"/>
            </w:tabs>
            <w:rPr>
              <w:rFonts w:eastAsiaTheme="minorEastAsia"/>
              <w:noProof/>
              <w:lang w:val="en-US"/>
            </w:rPr>
          </w:pPr>
          <w:hyperlink w:anchor="_Toc31357319" w:history="1">
            <w:r w:rsidR="00AF54C7" w:rsidRPr="00CE2BA9">
              <w:rPr>
                <w:rStyle w:val="Lienhypertexte"/>
                <w:noProof/>
              </w:rPr>
              <w:t>Fin de campagne</w:t>
            </w:r>
            <w:r w:rsidR="00AF54C7">
              <w:rPr>
                <w:noProof/>
                <w:webHidden/>
              </w:rPr>
              <w:tab/>
            </w:r>
            <w:r w:rsidR="00AF54C7">
              <w:rPr>
                <w:noProof/>
                <w:webHidden/>
              </w:rPr>
              <w:fldChar w:fldCharType="begin"/>
            </w:r>
            <w:r w:rsidR="00AF54C7">
              <w:rPr>
                <w:noProof/>
                <w:webHidden/>
              </w:rPr>
              <w:instrText xml:space="preserve"> PAGEREF _Toc31357319 \h </w:instrText>
            </w:r>
            <w:r w:rsidR="00AF54C7">
              <w:rPr>
                <w:noProof/>
                <w:webHidden/>
              </w:rPr>
            </w:r>
            <w:r w:rsidR="00AF54C7">
              <w:rPr>
                <w:noProof/>
                <w:webHidden/>
              </w:rPr>
              <w:fldChar w:fldCharType="separate"/>
            </w:r>
            <w:r w:rsidR="00D64D2B">
              <w:rPr>
                <w:noProof/>
                <w:webHidden/>
              </w:rPr>
              <w:t>18</w:t>
            </w:r>
            <w:r w:rsidR="00AF54C7">
              <w:rPr>
                <w:noProof/>
                <w:webHidden/>
              </w:rPr>
              <w:fldChar w:fldCharType="end"/>
            </w:r>
          </w:hyperlink>
        </w:p>
        <w:p w14:paraId="723F2BD3" w14:textId="77777777" w:rsidR="00AF54C7" w:rsidRDefault="00FA2933">
          <w:pPr>
            <w:pStyle w:val="TM1"/>
            <w:tabs>
              <w:tab w:val="left" w:pos="440"/>
              <w:tab w:val="right" w:leader="dot" w:pos="8659"/>
            </w:tabs>
            <w:rPr>
              <w:rFonts w:eastAsiaTheme="minorEastAsia"/>
              <w:b w:val="0"/>
              <w:noProof/>
              <w:lang w:val="en-US"/>
            </w:rPr>
          </w:pPr>
          <w:hyperlink w:anchor="_Toc31357320" w:history="1">
            <w:r w:rsidR="00AF54C7" w:rsidRPr="00CE2BA9">
              <w:rPr>
                <w:rStyle w:val="Lienhypertexte"/>
                <w:noProof/>
              </w:rPr>
              <w:t>4</w:t>
            </w:r>
            <w:r w:rsidR="00AF54C7">
              <w:rPr>
                <w:rFonts w:eastAsiaTheme="minorEastAsia"/>
                <w:b w:val="0"/>
                <w:noProof/>
                <w:lang w:val="en-US"/>
              </w:rPr>
              <w:tab/>
            </w:r>
            <w:r w:rsidR="00AF54C7" w:rsidRPr="00CE2BA9">
              <w:rPr>
                <w:rStyle w:val="Lienhypertexte"/>
                <w:noProof/>
              </w:rPr>
              <w:t>Annexes</w:t>
            </w:r>
            <w:r w:rsidR="00AF54C7">
              <w:rPr>
                <w:noProof/>
                <w:webHidden/>
              </w:rPr>
              <w:tab/>
            </w:r>
            <w:r w:rsidR="00AF54C7">
              <w:rPr>
                <w:noProof/>
                <w:webHidden/>
              </w:rPr>
              <w:fldChar w:fldCharType="begin"/>
            </w:r>
            <w:r w:rsidR="00AF54C7">
              <w:rPr>
                <w:noProof/>
                <w:webHidden/>
              </w:rPr>
              <w:instrText xml:space="preserve"> PAGEREF _Toc31357320 \h </w:instrText>
            </w:r>
            <w:r w:rsidR="00AF54C7">
              <w:rPr>
                <w:noProof/>
                <w:webHidden/>
              </w:rPr>
            </w:r>
            <w:r w:rsidR="00AF54C7">
              <w:rPr>
                <w:noProof/>
                <w:webHidden/>
              </w:rPr>
              <w:fldChar w:fldCharType="separate"/>
            </w:r>
            <w:r w:rsidR="00D64D2B">
              <w:rPr>
                <w:noProof/>
                <w:webHidden/>
              </w:rPr>
              <w:t>19</w:t>
            </w:r>
            <w:r w:rsidR="00AF54C7">
              <w:rPr>
                <w:noProof/>
                <w:webHidden/>
              </w:rPr>
              <w:fldChar w:fldCharType="end"/>
            </w:r>
          </w:hyperlink>
        </w:p>
        <w:p w14:paraId="7C813502" w14:textId="77777777" w:rsidR="00AF54C7" w:rsidRDefault="00FA2933">
          <w:pPr>
            <w:pStyle w:val="TM2"/>
            <w:tabs>
              <w:tab w:val="right" w:leader="dot" w:pos="8659"/>
            </w:tabs>
            <w:rPr>
              <w:rFonts w:eastAsiaTheme="minorEastAsia"/>
              <w:noProof/>
              <w:lang w:val="en-US"/>
            </w:rPr>
          </w:pPr>
          <w:hyperlink w:anchor="_Toc31357321" w:history="1">
            <w:r w:rsidR="00AF54C7" w:rsidRPr="00CE2BA9">
              <w:rPr>
                <w:rStyle w:val="Lienhypertexte"/>
                <w:noProof/>
              </w:rPr>
              <w:t>4.1. Annexe 1 Liste du matériel</w:t>
            </w:r>
            <w:r w:rsidR="00AF54C7">
              <w:rPr>
                <w:noProof/>
                <w:webHidden/>
              </w:rPr>
              <w:tab/>
            </w:r>
            <w:r w:rsidR="00AF54C7">
              <w:rPr>
                <w:noProof/>
                <w:webHidden/>
              </w:rPr>
              <w:fldChar w:fldCharType="begin"/>
            </w:r>
            <w:r w:rsidR="00AF54C7">
              <w:rPr>
                <w:noProof/>
                <w:webHidden/>
              </w:rPr>
              <w:instrText xml:space="preserve"> PAGEREF _Toc31357321 \h </w:instrText>
            </w:r>
            <w:r w:rsidR="00AF54C7">
              <w:rPr>
                <w:noProof/>
                <w:webHidden/>
              </w:rPr>
            </w:r>
            <w:r w:rsidR="00AF54C7">
              <w:rPr>
                <w:noProof/>
                <w:webHidden/>
              </w:rPr>
              <w:fldChar w:fldCharType="separate"/>
            </w:r>
            <w:r w:rsidR="00D64D2B">
              <w:rPr>
                <w:noProof/>
                <w:webHidden/>
              </w:rPr>
              <w:t>19</w:t>
            </w:r>
            <w:r w:rsidR="00AF54C7">
              <w:rPr>
                <w:noProof/>
                <w:webHidden/>
              </w:rPr>
              <w:fldChar w:fldCharType="end"/>
            </w:r>
          </w:hyperlink>
        </w:p>
        <w:p w14:paraId="03DB9B92" w14:textId="77777777" w:rsidR="00AF54C7" w:rsidRDefault="00FA2933">
          <w:pPr>
            <w:pStyle w:val="TM2"/>
            <w:tabs>
              <w:tab w:val="right" w:leader="dot" w:pos="8659"/>
            </w:tabs>
            <w:rPr>
              <w:rFonts w:eastAsiaTheme="minorEastAsia"/>
              <w:noProof/>
              <w:lang w:val="en-US"/>
            </w:rPr>
          </w:pPr>
          <w:hyperlink w:anchor="_Toc31357322" w:history="1">
            <w:r w:rsidR="00AF54C7" w:rsidRPr="00CE2BA9">
              <w:rPr>
                <w:rStyle w:val="Lienhypertexte"/>
                <w:noProof/>
              </w:rPr>
              <w:t>4.2. Annexe 2 Fiche station</w:t>
            </w:r>
            <w:r w:rsidR="00AF54C7">
              <w:rPr>
                <w:noProof/>
                <w:webHidden/>
              </w:rPr>
              <w:tab/>
            </w:r>
            <w:r w:rsidR="00AF54C7">
              <w:rPr>
                <w:noProof/>
                <w:webHidden/>
              </w:rPr>
              <w:fldChar w:fldCharType="begin"/>
            </w:r>
            <w:r w:rsidR="00AF54C7">
              <w:rPr>
                <w:noProof/>
                <w:webHidden/>
              </w:rPr>
              <w:instrText xml:space="preserve"> PAGEREF _Toc31357322 \h </w:instrText>
            </w:r>
            <w:r w:rsidR="00AF54C7">
              <w:rPr>
                <w:noProof/>
                <w:webHidden/>
              </w:rPr>
            </w:r>
            <w:r w:rsidR="00AF54C7">
              <w:rPr>
                <w:noProof/>
                <w:webHidden/>
              </w:rPr>
              <w:fldChar w:fldCharType="separate"/>
            </w:r>
            <w:r w:rsidR="00D64D2B">
              <w:rPr>
                <w:noProof/>
                <w:webHidden/>
              </w:rPr>
              <w:t>20</w:t>
            </w:r>
            <w:r w:rsidR="00AF54C7">
              <w:rPr>
                <w:noProof/>
                <w:webHidden/>
              </w:rPr>
              <w:fldChar w:fldCharType="end"/>
            </w:r>
          </w:hyperlink>
        </w:p>
        <w:p w14:paraId="1AEBDDAC" w14:textId="77777777" w:rsidR="00AF54C7" w:rsidRDefault="00FA2933">
          <w:pPr>
            <w:pStyle w:val="TM2"/>
            <w:tabs>
              <w:tab w:val="right" w:leader="dot" w:pos="8659"/>
            </w:tabs>
            <w:rPr>
              <w:rFonts w:eastAsiaTheme="minorEastAsia"/>
              <w:noProof/>
              <w:lang w:val="en-US"/>
            </w:rPr>
          </w:pPr>
          <w:hyperlink w:anchor="_Toc31357323" w:history="1">
            <w:r w:rsidR="00AF54C7" w:rsidRPr="00CE2BA9">
              <w:rPr>
                <w:rStyle w:val="Lienhypertexte"/>
                <w:noProof/>
              </w:rPr>
              <w:t>4.3. Annexe 3 Fiche pêche</w:t>
            </w:r>
            <w:r w:rsidR="00AF54C7">
              <w:rPr>
                <w:noProof/>
                <w:webHidden/>
              </w:rPr>
              <w:tab/>
            </w:r>
            <w:r w:rsidR="00AF54C7">
              <w:rPr>
                <w:noProof/>
                <w:webHidden/>
              </w:rPr>
              <w:fldChar w:fldCharType="begin"/>
            </w:r>
            <w:r w:rsidR="00AF54C7">
              <w:rPr>
                <w:noProof/>
                <w:webHidden/>
              </w:rPr>
              <w:instrText xml:space="preserve"> PAGEREF _Toc31357323 \h </w:instrText>
            </w:r>
            <w:r w:rsidR="00AF54C7">
              <w:rPr>
                <w:noProof/>
                <w:webHidden/>
              </w:rPr>
            </w:r>
            <w:r w:rsidR="00AF54C7">
              <w:rPr>
                <w:noProof/>
                <w:webHidden/>
              </w:rPr>
              <w:fldChar w:fldCharType="separate"/>
            </w:r>
            <w:r w:rsidR="00D64D2B">
              <w:rPr>
                <w:noProof/>
                <w:webHidden/>
              </w:rPr>
              <w:t>21</w:t>
            </w:r>
            <w:r w:rsidR="00AF54C7">
              <w:rPr>
                <w:noProof/>
                <w:webHidden/>
              </w:rPr>
              <w:fldChar w:fldCharType="end"/>
            </w:r>
          </w:hyperlink>
        </w:p>
        <w:p w14:paraId="65A3DAB6" w14:textId="77777777" w:rsidR="00AF54C7" w:rsidRDefault="00FA2933">
          <w:pPr>
            <w:pStyle w:val="TM2"/>
            <w:tabs>
              <w:tab w:val="right" w:leader="dot" w:pos="8659"/>
            </w:tabs>
            <w:rPr>
              <w:rFonts w:eastAsiaTheme="minorEastAsia"/>
              <w:noProof/>
              <w:lang w:val="en-US"/>
            </w:rPr>
          </w:pPr>
          <w:hyperlink w:anchor="_Toc31357324" w:history="1">
            <w:r w:rsidR="00AF54C7" w:rsidRPr="00CE2BA9">
              <w:rPr>
                <w:rStyle w:val="Lienhypertexte"/>
                <w:noProof/>
              </w:rPr>
              <w:t>4.4. Annexe 4 Fiche individu</w:t>
            </w:r>
            <w:r w:rsidR="00AF54C7">
              <w:rPr>
                <w:noProof/>
                <w:webHidden/>
              </w:rPr>
              <w:tab/>
            </w:r>
            <w:r w:rsidR="00AF54C7">
              <w:rPr>
                <w:noProof/>
                <w:webHidden/>
              </w:rPr>
              <w:fldChar w:fldCharType="begin"/>
            </w:r>
            <w:r w:rsidR="00AF54C7">
              <w:rPr>
                <w:noProof/>
                <w:webHidden/>
              </w:rPr>
              <w:instrText xml:space="preserve"> PAGEREF _Toc31357324 \h </w:instrText>
            </w:r>
            <w:r w:rsidR="00AF54C7">
              <w:rPr>
                <w:noProof/>
                <w:webHidden/>
              </w:rPr>
            </w:r>
            <w:r w:rsidR="00AF54C7">
              <w:rPr>
                <w:noProof/>
                <w:webHidden/>
              </w:rPr>
              <w:fldChar w:fldCharType="separate"/>
            </w:r>
            <w:r w:rsidR="00D64D2B">
              <w:rPr>
                <w:noProof/>
                <w:webHidden/>
              </w:rPr>
              <w:t>22</w:t>
            </w:r>
            <w:r w:rsidR="00AF54C7">
              <w:rPr>
                <w:noProof/>
                <w:webHidden/>
              </w:rPr>
              <w:fldChar w:fldCharType="end"/>
            </w:r>
          </w:hyperlink>
        </w:p>
        <w:p w14:paraId="5A0A600B" w14:textId="77777777" w:rsidR="00AF54C7" w:rsidRDefault="00FA2933">
          <w:pPr>
            <w:pStyle w:val="TM2"/>
            <w:tabs>
              <w:tab w:val="right" w:leader="dot" w:pos="8659"/>
            </w:tabs>
            <w:rPr>
              <w:rFonts w:eastAsiaTheme="minorEastAsia"/>
              <w:noProof/>
              <w:lang w:val="en-US"/>
            </w:rPr>
          </w:pPr>
          <w:hyperlink w:anchor="_Toc31357325" w:history="1">
            <w:r w:rsidR="00AF54C7" w:rsidRPr="00CE2BA9">
              <w:rPr>
                <w:rStyle w:val="Lienhypertexte"/>
                <w:noProof/>
              </w:rPr>
              <w:t>4.5. Annexe 5 étiquettes</w:t>
            </w:r>
            <w:r w:rsidR="00AF54C7">
              <w:rPr>
                <w:noProof/>
                <w:webHidden/>
              </w:rPr>
              <w:tab/>
            </w:r>
            <w:r w:rsidR="00AF54C7">
              <w:rPr>
                <w:noProof/>
                <w:webHidden/>
              </w:rPr>
              <w:fldChar w:fldCharType="begin"/>
            </w:r>
            <w:r w:rsidR="00AF54C7">
              <w:rPr>
                <w:noProof/>
                <w:webHidden/>
              </w:rPr>
              <w:instrText xml:space="preserve"> PAGEREF _Toc31357325 \h </w:instrText>
            </w:r>
            <w:r w:rsidR="00AF54C7">
              <w:rPr>
                <w:noProof/>
                <w:webHidden/>
              </w:rPr>
            </w:r>
            <w:r w:rsidR="00AF54C7">
              <w:rPr>
                <w:noProof/>
                <w:webHidden/>
              </w:rPr>
              <w:fldChar w:fldCharType="separate"/>
            </w:r>
            <w:r w:rsidR="00D64D2B">
              <w:rPr>
                <w:noProof/>
                <w:webHidden/>
              </w:rPr>
              <w:t>23</w:t>
            </w:r>
            <w:r w:rsidR="00AF54C7">
              <w:rPr>
                <w:noProof/>
                <w:webHidden/>
              </w:rPr>
              <w:fldChar w:fldCharType="end"/>
            </w:r>
          </w:hyperlink>
        </w:p>
        <w:p w14:paraId="5B135D5C" w14:textId="77777777" w:rsidR="00EE3FC8" w:rsidRDefault="00EE3FC8">
          <w:r w:rsidRPr="00EB7054">
            <w:rPr>
              <w:b/>
            </w:rPr>
            <w:fldChar w:fldCharType="end"/>
          </w:r>
        </w:p>
      </w:sdtContent>
    </w:sdt>
    <w:p w14:paraId="10F18AAF" w14:textId="77777777" w:rsidR="00EE3FC8" w:rsidRPr="00B7424F" w:rsidRDefault="00EE3FC8" w:rsidP="00EB7054">
      <w:pPr>
        <w:pStyle w:val="Paragraphedeliste"/>
        <w:ind w:left="1080"/>
        <w:jc w:val="both"/>
        <w:rPr>
          <w:b/>
        </w:rPr>
      </w:pPr>
      <w:r>
        <w:br w:type="page"/>
      </w:r>
    </w:p>
    <w:p w14:paraId="1D622382" w14:textId="77777777" w:rsidR="00EE3FC8" w:rsidRDefault="00EE3FC8" w:rsidP="0024591C">
      <w:pPr>
        <w:pStyle w:val="Titre1"/>
        <w:numPr>
          <w:ilvl w:val="0"/>
          <w:numId w:val="0"/>
        </w:numPr>
        <w:ind w:left="431"/>
      </w:pPr>
      <w:bookmarkStart w:id="2" w:name="_Toc31357283"/>
      <w:r w:rsidRPr="00B7424F">
        <w:lastRenderedPageBreak/>
        <w:t>Introduction</w:t>
      </w:r>
      <w:bookmarkEnd w:id="2"/>
    </w:p>
    <w:p w14:paraId="58F8F416" w14:textId="77777777" w:rsidR="00D97EA4" w:rsidRDefault="00260DB3" w:rsidP="00D97EA4">
      <w:pPr>
        <w:ind w:firstLine="431"/>
        <w:jc w:val="both"/>
      </w:pPr>
      <w:r>
        <w:t xml:space="preserve">Ce protocole de campagne acoustique </w:t>
      </w:r>
      <w:r w:rsidR="009A6AD6">
        <w:t xml:space="preserve">est </w:t>
      </w:r>
      <w:r>
        <w:t xml:space="preserve">construit pour assurer la récolte des données nécessaires à une estimation de biomasse, à bord de navires de pêche de taille inférieure à </w:t>
      </w:r>
      <w:r w:rsidR="009A6AD6">
        <w:t xml:space="preserve">10 </w:t>
      </w:r>
      <w:r>
        <w:t xml:space="preserve">mètres. En 2019, le projet H2020 PANDORA </w:t>
      </w:r>
      <w:r w:rsidR="00D97EA4">
        <w:t xml:space="preserve">a financé avec l’IFREMER trois missions de ce type </w:t>
      </w:r>
      <w:r>
        <w:t>à la pointe de Bretagne</w:t>
      </w:r>
      <w:r w:rsidR="00D97EA4">
        <w:t>.</w:t>
      </w:r>
      <w:r>
        <w:t xml:space="preserve"> </w:t>
      </w:r>
      <w:r w:rsidR="00D97EA4">
        <w:t xml:space="preserve">Le protocole généralise les méthodes utilisées lors des trois missions qui constituent la campagne de 2019 afin de pouvoir être reproduit pour de nouvelles estimations à partir de 2020. </w:t>
      </w:r>
    </w:p>
    <w:p w14:paraId="61B8E33B" w14:textId="77777777" w:rsidR="00B155BF" w:rsidRDefault="009A6AD6" w:rsidP="00D97EA4">
      <w:pPr>
        <w:ind w:firstLine="431"/>
        <w:jc w:val="both"/>
      </w:pPr>
      <w:r>
        <w:t xml:space="preserve">Le projet </w:t>
      </w:r>
      <w:r w:rsidR="00B155BF">
        <w:t>PANDORA</w:t>
      </w:r>
      <w:r>
        <w:t xml:space="preserve"> a pour but d’explorer de nouvelles méthodes permettant l’amélioration de la connaissance de l’état des ressources halieutiques européennes. L’échantillonnage acoustique, habituellement utilisé pour les espèces pélagiques comme les poissons bleus connait peu d’applications sur des espèces démersales. Pourtant cette méthode a peu d’impact sur la ressource puisqu’elle nécessite peu de pêches. Elle apporte par ailleurs des informations comportementales </w:t>
      </w:r>
      <w:r w:rsidR="00B155BF">
        <w:t>sur</w:t>
      </w:r>
      <w:r>
        <w:t xml:space="preserve"> la forme et la densité des bancs. </w:t>
      </w:r>
      <w:r w:rsidR="00B155BF">
        <w:t xml:space="preserve">Le stock de dorades roses du Golfe de Gascogne est faiblement exploité depuis des épisodes de fortes surpêche ayant conduit à un déclin rapide de la biomasse dans les années 1980. Aujourd’hui, certains hotspot semblent abriter des densités particulièrement denses de dorades roses. C’est le cas notamment à la pointe de Bretagne où certains ligneurs spécialistes sont encore autorisés à capturer l’espèce tandis que des chalutiers sont régulièrement contraints de rejeter d’importantes captures non observables dans les données. </w:t>
      </w:r>
      <w:r w:rsidR="00260DB3">
        <w:t xml:space="preserve">L'objectif de </w:t>
      </w:r>
      <w:r w:rsidR="00EE3FC8">
        <w:t xml:space="preserve">la campagne </w:t>
      </w:r>
      <w:r w:rsidR="00B155BF">
        <w:t xml:space="preserve">décrite </w:t>
      </w:r>
      <w:r w:rsidR="00EE3FC8">
        <w:t>est d'estimer par acoustique la biomasse de dorade rose (</w:t>
      </w:r>
      <w:r w:rsidR="00EE3FC8" w:rsidRPr="00B7424F">
        <w:rPr>
          <w:i/>
        </w:rPr>
        <w:t>Pagellus bogaraveo</w:t>
      </w:r>
      <w:r w:rsidR="00B155BF">
        <w:t>) présente dans quelques-uns de ces hotspots dans les zones côtières du Finistère.</w:t>
      </w:r>
      <w:r w:rsidR="00EE3FC8">
        <w:t xml:space="preserve"> </w:t>
      </w:r>
      <w:r w:rsidR="00B155BF">
        <w:t xml:space="preserve">Ces zones sont </w:t>
      </w:r>
      <w:r w:rsidR="00EE3FC8">
        <w:t>choisies en fonction des connaissances des pêcheurs</w:t>
      </w:r>
      <w:r w:rsidR="00B155BF">
        <w:t xml:space="preserve"> locaux et les campagnes ont lieu entre juin et octobre lorsque les dorades roses sont les plus présentes proche de la côte</w:t>
      </w:r>
      <w:r w:rsidR="00EE3FC8">
        <w:t xml:space="preserve">. </w:t>
      </w:r>
    </w:p>
    <w:p w14:paraId="0CF23636" w14:textId="77777777" w:rsidR="00EE3FC8" w:rsidRDefault="00EE3FC8" w:rsidP="00D97EA4">
      <w:pPr>
        <w:ind w:firstLine="431"/>
        <w:jc w:val="both"/>
      </w:pPr>
      <w:r>
        <w:t xml:space="preserve">Après une </w:t>
      </w:r>
      <w:r w:rsidR="00D97EA4">
        <w:t>description du matériel utilisé</w:t>
      </w:r>
      <w:r>
        <w:t xml:space="preserve">, </w:t>
      </w:r>
      <w:r w:rsidR="00AF54C7">
        <w:t xml:space="preserve">le protocole </w:t>
      </w:r>
      <w:r>
        <w:t xml:space="preserve">détaille la méthode </w:t>
      </w:r>
      <w:r w:rsidR="00D97EA4">
        <w:t>d’acquisition</w:t>
      </w:r>
      <w:r>
        <w:t xml:space="preserve"> des données</w:t>
      </w:r>
      <w:r w:rsidR="00D97EA4">
        <w:t xml:space="preserve"> à bord des navires</w:t>
      </w:r>
      <w:r>
        <w:t xml:space="preserve">. La campagne est une campagne côtière effectuée sur des navires de pêche professionnelle. La principale opération </w:t>
      </w:r>
      <w:r w:rsidRPr="005E1646">
        <w:t xml:space="preserve">est un échantillonnage par acoustique. </w:t>
      </w:r>
      <w:r>
        <w:t xml:space="preserve">Le dispositif acoustique utilisé est un sondeur portable Simrad EK60 de fréquence d’émission 70kHz. </w:t>
      </w:r>
      <w:r w:rsidRPr="005E1646">
        <w:t>Comme dans toute campagne acoustique des données complémentaires sont nécessaires pour estimer la composition spécifique et la taille des bancs rencontrés.</w:t>
      </w:r>
      <w:r>
        <w:t xml:space="preserve"> Des pêches sont effectuées par le professionnel </w:t>
      </w:r>
      <w:r w:rsidR="00D97EA4">
        <w:t xml:space="preserve">de pêche </w:t>
      </w:r>
      <w:r>
        <w:t xml:space="preserve">qui commande le navire dans ce but. L’acquisition de données vidéo est envisagée dans la partie « Description du matériel » de ce protocole mais n’a pas été mise en place durant </w:t>
      </w:r>
      <w:r w:rsidR="00D97EA4">
        <w:t>la campagne</w:t>
      </w:r>
      <w:r>
        <w:t xml:space="preserve"> PANDORA 2019.</w:t>
      </w:r>
      <w:r w:rsidR="00AF54C7">
        <w:t xml:space="preserve"> A la fin du document, le processus de stockage du matériel et des données en vue de leur traitement est explicité.</w:t>
      </w:r>
    </w:p>
    <w:p w14:paraId="43167F0C" w14:textId="77777777" w:rsidR="00D64D2B" w:rsidRDefault="00D64D2B" w:rsidP="00582A09">
      <w:pPr>
        <w:pStyle w:val="Titre1"/>
      </w:pPr>
      <w:bookmarkStart w:id="3" w:name="_Toc31357284"/>
      <w:r>
        <w:t>Principe général d'estimation de la biomasse de dorade rose par campagne acoustique</w:t>
      </w:r>
    </w:p>
    <w:p w14:paraId="5114C97F" w14:textId="77777777" w:rsidR="00D64D2B" w:rsidRDefault="00D64D2B" w:rsidP="0024591C">
      <w:r>
        <w:t>Une campagne acoustique d'estimation de biomasse de dorade rose est constituée de plusieurs journées lors desquelles des transects acoustiques et des pêches d'identification sont réalisées sur des zones o</w:t>
      </w:r>
      <w:r w:rsidR="0024591C">
        <w:t>ù</w:t>
      </w:r>
      <w:r>
        <w:t xml:space="preserve"> la présence de dorade rose est connue des pêcheurs ou présumée. </w:t>
      </w:r>
    </w:p>
    <w:p w14:paraId="2582FAAF" w14:textId="77777777" w:rsidR="00582A09" w:rsidRDefault="00D64D2B" w:rsidP="0024591C">
      <w:r>
        <w:t>La seule zone dans la ZEE françaises ou la</w:t>
      </w:r>
      <w:r w:rsidR="00582A09">
        <w:t xml:space="preserve"> dorade rose est présente de faç</w:t>
      </w:r>
      <w:r>
        <w:t>on continue et en abondance en été est constituée de la zone côtière et du pou</w:t>
      </w:r>
      <w:r w:rsidR="00582A09">
        <w:t>r</w:t>
      </w:r>
      <w:r>
        <w:t xml:space="preserve">tour des îles à </w:t>
      </w:r>
      <w:r w:rsidR="00582A09">
        <w:t xml:space="preserve">l'ouest de la pointe </w:t>
      </w:r>
      <w:r w:rsidR="00582A09">
        <w:lastRenderedPageBreak/>
        <w:t xml:space="preserve">Bretagne. Le protocole de campagne est donc défini pour échantillonner cette zone à partir d'un bateau de pêche professionnelle basé dans un port de la zone. </w:t>
      </w:r>
    </w:p>
    <w:p w14:paraId="2CD7D47B" w14:textId="77777777" w:rsidR="00582A09" w:rsidRDefault="00582A09" w:rsidP="0024591C">
      <w:r>
        <w:t xml:space="preserve">Il a été choisi de travailler sur de petits navires ligneurs qui ont une bonne connaissance des zones d'abondance de la dorade rose et sont en mesure de faire des pêches d'identification à la ligne. L'équipement acoustique utilisé est portable et installé sur le navire au début de chaque campagne. </w:t>
      </w:r>
    </w:p>
    <w:p w14:paraId="6EFF4268" w14:textId="77777777" w:rsidR="00D64D2B" w:rsidRDefault="00582A09">
      <w:pPr>
        <w:pStyle w:val="Titre1"/>
      </w:pPr>
      <w:r>
        <w:t>Organisation et sécurité</w:t>
      </w:r>
    </w:p>
    <w:p w14:paraId="51A373CF" w14:textId="77777777" w:rsidR="00B503FD" w:rsidRDefault="00B503FD" w:rsidP="0024591C">
      <w:pPr>
        <w:pStyle w:val="Titre2"/>
      </w:pPr>
      <w:r>
        <w:t>Planification</w:t>
      </w:r>
    </w:p>
    <w:p w14:paraId="069EB8ED" w14:textId="77777777" w:rsidR="00582A09" w:rsidRDefault="00582A09" w:rsidP="00582A09">
      <w:r>
        <w:t>La réalisation des campagnes requiert quelques démarches administratives</w:t>
      </w:r>
      <w:r w:rsidR="00B503FD">
        <w:t xml:space="preserve"> à planifier les semaines et mois qui précèdent la réalisation des campagnes. Les besoins suite à l'expérience acquise en 2019, année de développement de ce protocole sont détaillés : </w:t>
      </w:r>
    </w:p>
    <w:p w14:paraId="1228FEB8" w14:textId="77777777" w:rsidR="001D0480" w:rsidRDefault="00582A09" w:rsidP="001D0480">
      <w:pPr>
        <w:pStyle w:val="Paragraphedeliste"/>
        <w:numPr>
          <w:ilvl w:val="0"/>
          <w:numId w:val="37"/>
        </w:numPr>
      </w:pPr>
      <w:r>
        <w:t>Au</w:t>
      </w:r>
      <w:r w:rsidR="00B503FD">
        <w:t>to</w:t>
      </w:r>
      <w:r>
        <w:t xml:space="preserve">risation de </w:t>
      </w:r>
      <w:r w:rsidR="00B503FD">
        <w:t>réaliser une campagne scientifique à bord de navire professionnels</w:t>
      </w:r>
      <w:r w:rsidR="0013114D">
        <w:t xml:space="preserve">. Cette demande est à faire au moins deux mois avant la date de la première campagne envisagée. Dans la pratique, en particulier en raison des conditions météorologiques, les dates de campagnes ne peuvent pas être fixées à l'avance. Au contraire, une période est fixée et une communication quotidienne entre le ou les patrons de navire choisi pour réaliser la campagne et les opérateurs permet de </w:t>
      </w:r>
      <w:r w:rsidR="001D0480">
        <w:t>décider de travailler les jours o</w:t>
      </w:r>
      <w:r w:rsidR="0024591C">
        <w:t>ù</w:t>
      </w:r>
      <w:r w:rsidR="001D0480">
        <w:t xml:space="preserve"> la météo est favorable. Par suite, il est souhaitable que l'autorisation de campagne à la mer couvre une période suffisamment longue. De plus, la saison la plus favorable semble se situer en fin d'été-début d'automne, donc une autorisation pour une période allant du 15 août au 30 Octobre est optimale.</w:t>
      </w:r>
    </w:p>
    <w:p w14:paraId="49C0892C" w14:textId="77777777" w:rsidR="00B503FD" w:rsidRDefault="00B503FD" w:rsidP="001D0480">
      <w:pPr>
        <w:pStyle w:val="Paragraphedeliste"/>
        <w:numPr>
          <w:ilvl w:val="0"/>
          <w:numId w:val="37"/>
        </w:numPr>
      </w:pPr>
      <w:r>
        <w:t>Autorisation de débarquer des poissons à des fins d'études hors quota de pêche professionnelle</w:t>
      </w:r>
      <w:r w:rsidR="001D0480">
        <w:t>. L'autorisation de campagne doit couvrir celle de débarquer des poissons, en 20</w:t>
      </w:r>
      <w:r w:rsidR="001A50D2">
        <w:t>19</w:t>
      </w:r>
      <w:r w:rsidR="001D0480">
        <w:t xml:space="preserve"> un quota pour pêche scientifique de 200 kg a été </w:t>
      </w:r>
      <w:r>
        <w:t>accordé (ref DPMA)</w:t>
      </w:r>
      <w:r w:rsidR="001D0480">
        <w:t>. Ces poissons sont destinés à prélèvements et analyses en laboratoire et ne peuvent pas être commercialisés.</w:t>
      </w:r>
    </w:p>
    <w:p w14:paraId="7A5B3CE4" w14:textId="77777777" w:rsidR="00B503FD" w:rsidRDefault="00B503FD" w:rsidP="00B503FD">
      <w:pPr>
        <w:pStyle w:val="Paragraphedeliste"/>
        <w:numPr>
          <w:ilvl w:val="0"/>
          <w:numId w:val="37"/>
        </w:numPr>
      </w:pPr>
      <w:r>
        <w:t>Autorisation d'embarquer des passagers à bord du bateau de pêche qui réalise la campagne</w:t>
      </w:r>
    </w:p>
    <w:p w14:paraId="193BE3DA" w14:textId="77777777" w:rsidR="00B503FD" w:rsidRDefault="00B503FD" w:rsidP="00B503FD">
      <w:pPr>
        <w:pStyle w:val="Paragraphedeliste"/>
        <w:numPr>
          <w:ilvl w:val="0"/>
          <w:numId w:val="37"/>
        </w:numPr>
      </w:pPr>
      <w:r>
        <w:t xml:space="preserve"> Information des structures locales (PNMI)</w:t>
      </w:r>
    </w:p>
    <w:p w14:paraId="29A0E0C3" w14:textId="77777777" w:rsidR="001A50D2" w:rsidRDefault="001A50D2" w:rsidP="001A50D2">
      <w:pPr>
        <w:pStyle w:val="Titre2"/>
      </w:pPr>
      <w:r>
        <w:t>Au cours de la campagne</w:t>
      </w:r>
    </w:p>
    <w:p w14:paraId="1BDB6605" w14:textId="77777777" w:rsidR="001A50D2" w:rsidRPr="001A50D2" w:rsidRDefault="001A50D2" w:rsidP="001A50D2">
      <w:r>
        <w:t>Les autorisations administratives ci-dessus doivent être à bord du navire.</w:t>
      </w:r>
    </w:p>
    <w:p w14:paraId="4AE584BD" w14:textId="77777777" w:rsidR="001D0480" w:rsidRDefault="001D0480" w:rsidP="001D0480">
      <w:pPr>
        <w:pStyle w:val="Titre2"/>
      </w:pPr>
      <w:r>
        <w:t>Sécurité</w:t>
      </w:r>
    </w:p>
    <w:p w14:paraId="622225F8" w14:textId="77777777" w:rsidR="001D0480" w:rsidRPr="001D0480" w:rsidRDefault="001D0480" w:rsidP="001D0480">
      <w:r>
        <w:t>Les opérateurs doivent porter VFI et botte de sécurité pendant la totalité de la campagne à la mer. Ils doivent embarquer avec ce matériel.</w:t>
      </w:r>
    </w:p>
    <w:bookmarkEnd w:id="3"/>
    <w:p w14:paraId="531776BB" w14:textId="77777777" w:rsidR="00EE3FC8" w:rsidRPr="00B4795C" w:rsidRDefault="00582A09" w:rsidP="00582A09">
      <w:pPr>
        <w:pStyle w:val="Titre1"/>
      </w:pPr>
      <w:r>
        <w:lastRenderedPageBreak/>
        <w:t>Matériel</w:t>
      </w:r>
    </w:p>
    <w:p w14:paraId="4632C364" w14:textId="77777777" w:rsidR="00EE3FC8" w:rsidRDefault="00EE3FC8" w:rsidP="00AF4DE5">
      <w:pPr>
        <w:pStyle w:val="Titre2"/>
      </w:pPr>
      <w:bookmarkStart w:id="4" w:name="_Toc31357285"/>
      <w:r>
        <w:t>Matériel de pêche</w:t>
      </w:r>
      <w:bookmarkEnd w:id="4"/>
    </w:p>
    <w:p w14:paraId="247EBCE7" w14:textId="77777777" w:rsidR="00EE3FC8" w:rsidRDefault="00EE3FC8" w:rsidP="00EB7054">
      <w:pPr>
        <w:jc w:val="both"/>
      </w:pPr>
      <w:r>
        <w:t xml:space="preserve">La pêche est effectuée à </w:t>
      </w:r>
      <w:r w:rsidRPr="002502F0">
        <w:rPr>
          <w:b/>
        </w:rPr>
        <w:t>la ligne</w:t>
      </w:r>
      <w:r>
        <w:t xml:space="preserve">. Le matériel de pêche est fourni par le </w:t>
      </w:r>
      <w:r w:rsidR="00B62BA8">
        <w:t>patron-</w:t>
      </w:r>
      <w:r>
        <w:t xml:space="preserve">pêcheur qui doit s’organiser pour en disposer lors de la campagne. Il s’agit d’une canne à pêche avec ligne équipée de quatre </w:t>
      </w:r>
      <w:r w:rsidR="004A3BF2">
        <w:t>hameçons taille 3 (écart hampe-</w:t>
      </w:r>
      <w:r>
        <w:t xml:space="preserve">ardillon = 1.8cm) et un leste en plomb de 500g </w:t>
      </w:r>
      <w:r w:rsidRPr="005E7E08">
        <w:t>(</w:t>
      </w:r>
      <w:r w:rsidRPr="00852992">
        <w:rPr>
          <w:i/>
          <w:color w:val="44546A" w:themeColor="text2"/>
        </w:rPr>
        <w:t>Figure 1</w:t>
      </w:r>
      <w:r w:rsidRPr="005E7E08">
        <w:t>)</w:t>
      </w:r>
      <w:r>
        <w:t xml:space="preserve">. Les hameçons sont appâtés avec des têtes et abats de sardines fournis par le pêcheur. </w:t>
      </w:r>
    </w:p>
    <w:p w14:paraId="2D21C123" w14:textId="77777777" w:rsidR="00EE3FC8" w:rsidRDefault="00EE3FC8" w:rsidP="005E7E08">
      <w:pPr>
        <w:jc w:val="center"/>
      </w:pPr>
      <w:r>
        <w:rPr>
          <w:noProof/>
          <w:lang w:eastAsia="fr-FR"/>
        </w:rPr>
        <w:drawing>
          <wp:inline distT="0" distB="0" distL="0" distR="0" wp14:anchorId="03FA208C" wp14:editId="2DBF3D2E">
            <wp:extent cx="3338423" cy="2518913"/>
            <wp:effectExtent l="0" t="0" r="0" b="0"/>
            <wp:docPr id="2" name="Image 2" descr="H:\WP1\Campagne\Donnees\Photos_videos\Missions\Partie 2\DSC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s\Partie 2\DSC_02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05" t="13412" r="34605" b="17882"/>
                    <a:stretch/>
                  </pic:blipFill>
                  <pic:spPr bwMode="auto">
                    <a:xfrm>
                      <a:off x="0" y="0"/>
                      <a:ext cx="3340877" cy="2520765"/>
                    </a:xfrm>
                    <a:prstGeom prst="rect">
                      <a:avLst/>
                    </a:prstGeom>
                    <a:noFill/>
                    <a:ln>
                      <a:noFill/>
                    </a:ln>
                    <a:extLst>
                      <a:ext uri="{53640926-AAD7-44D8-BBD7-CCE9431645EC}">
                        <a14:shadowObscured xmlns:a14="http://schemas.microsoft.com/office/drawing/2010/main"/>
                      </a:ext>
                    </a:extLst>
                  </pic:spPr>
                </pic:pic>
              </a:graphicData>
            </a:graphic>
          </wp:inline>
        </w:drawing>
      </w:r>
    </w:p>
    <w:p w14:paraId="02FB1FAE" w14:textId="77777777" w:rsidR="00EE3FC8" w:rsidRPr="00852992" w:rsidRDefault="00EE3FC8" w:rsidP="005E7E08">
      <w:pPr>
        <w:jc w:val="center"/>
        <w:rPr>
          <w:color w:val="44546A" w:themeColor="text2"/>
        </w:rPr>
      </w:pPr>
      <w:r w:rsidRPr="00852992">
        <w:rPr>
          <w:i/>
          <w:color w:val="44546A" w:themeColor="text2"/>
        </w:rPr>
        <w:t>Figure</w:t>
      </w:r>
      <w:r w:rsidRPr="00852992">
        <w:rPr>
          <w:color w:val="44546A" w:themeColor="text2"/>
        </w:rPr>
        <w:t> 1 : mesure du leste en plomb utilisé pendant les campagnes Pandora 1 et 2</w:t>
      </w:r>
    </w:p>
    <w:p w14:paraId="76FB0005" w14:textId="77777777" w:rsidR="00EE3FC8" w:rsidRDefault="00EE3FC8" w:rsidP="00EB7054">
      <w:pPr>
        <w:jc w:val="both"/>
      </w:pPr>
    </w:p>
    <w:p w14:paraId="163CA74C" w14:textId="77777777" w:rsidR="00EE3FC8" w:rsidRDefault="00D64D2B" w:rsidP="00AF4DE5">
      <w:pPr>
        <w:pStyle w:val="Titre2"/>
      </w:pPr>
      <w:bookmarkStart w:id="5" w:name="_Toc31357286"/>
      <w:r>
        <w:t xml:space="preserve">Equipement </w:t>
      </w:r>
      <w:r w:rsidR="00EE3FC8">
        <w:t>acoustique</w:t>
      </w:r>
      <w:bookmarkEnd w:id="5"/>
    </w:p>
    <w:p w14:paraId="2FEAD32C" w14:textId="77777777" w:rsidR="00B62BA8" w:rsidRDefault="00EE3FC8" w:rsidP="00EB7054">
      <w:pPr>
        <w:jc w:val="both"/>
      </w:pPr>
      <w:r>
        <w:t xml:space="preserve">Le matériel acoustique est </w:t>
      </w:r>
      <w:r w:rsidR="00B62BA8">
        <w:t xml:space="preserve">fourni par les opérateurs de la </w:t>
      </w:r>
      <w:r w:rsidR="00772F29">
        <w:t>c</w:t>
      </w:r>
      <w:r w:rsidR="00B62BA8">
        <w:t>ampagne</w:t>
      </w:r>
      <w:r>
        <w:t xml:space="preserve">. La liste </w:t>
      </w:r>
      <w:r w:rsidR="00B62BA8">
        <w:t>complète</w:t>
      </w:r>
      <w:r>
        <w:t xml:space="preserve"> du matériel est fournie en </w:t>
      </w:r>
      <w:r w:rsidRPr="00F92735">
        <w:rPr>
          <w:i/>
        </w:rPr>
        <w:t xml:space="preserve">annexe </w:t>
      </w:r>
      <w:r w:rsidR="00772F29">
        <w:rPr>
          <w:i/>
        </w:rPr>
        <w:t>1</w:t>
      </w:r>
      <w:r>
        <w:t xml:space="preserve"> de ce document. </w:t>
      </w:r>
      <w:r w:rsidR="00B62BA8">
        <w:t>Elle</w:t>
      </w:r>
      <w:r>
        <w:t xml:space="preserve"> comporte un </w:t>
      </w:r>
      <w:r w:rsidRPr="002F38C8">
        <w:rPr>
          <w:b/>
        </w:rPr>
        <w:t>sondeur</w:t>
      </w:r>
      <w:r>
        <w:t xml:space="preserve"> installé sur le navire avec </w:t>
      </w:r>
      <w:r w:rsidRPr="002F38C8">
        <w:rPr>
          <w:b/>
        </w:rPr>
        <w:t>une perche</w:t>
      </w:r>
      <w:r>
        <w:t xml:space="preserve"> munie d’</w:t>
      </w:r>
      <w:r w:rsidRPr="002F38C8">
        <w:rPr>
          <w:b/>
        </w:rPr>
        <w:t xml:space="preserve">une platine </w:t>
      </w:r>
      <w:r>
        <w:t xml:space="preserve">en aluminium et </w:t>
      </w:r>
      <w:r w:rsidRPr="002F38C8">
        <w:rPr>
          <w:b/>
        </w:rPr>
        <w:t>un étrier métallique</w:t>
      </w:r>
      <w:r>
        <w:t xml:space="preserve"> qui permettent de fixer le dispositif au plat-bord du navire </w:t>
      </w:r>
      <w:r>
        <w:rPr>
          <w:i/>
          <w:color w:val="44546A" w:themeColor="text2"/>
        </w:rPr>
        <w:t>(</w:t>
      </w:r>
      <w:r w:rsidRPr="00852992">
        <w:rPr>
          <w:i/>
          <w:color w:val="44546A" w:themeColor="text2"/>
        </w:rPr>
        <w:t>Figures 2 &amp; 3</w:t>
      </w:r>
      <w:r w:rsidRPr="00B4795C">
        <w:rPr>
          <w:i/>
          <w:color w:val="44546A" w:themeColor="text2"/>
        </w:rPr>
        <w:t>)</w:t>
      </w:r>
      <w:r>
        <w:t xml:space="preserve">. La fixation est assurée par un </w:t>
      </w:r>
      <w:r w:rsidRPr="005E7E08">
        <w:rPr>
          <w:b/>
        </w:rPr>
        <w:t>câble métallique</w:t>
      </w:r>
      <w:r w:rsidR="00B62BA8">
        <w:rPr>
          <w:b/>
        </w:rPr>
        <w:t xml:space="preserve"> de rappel</w:t>
      </w:r>
      <w:r>
        <w:t xml:space="preserve"> relié à l’avant du navire.</w:t>
      </w:r>
    </w:p>
    <w:p w14:paraId="5EB3FA2D" w14:textId="77777777" w:rsidR="00EE3FC8" w:rsidRDefault="00EE3FC8" w:rsidP="00EB7054">
      <w:pPr>
        <w:jc w:val="both"/>
      </w:pPr>
      <w:r w:rsidRPr="00B62BA8">
        <w:rPr>
          <w:b/>
        </w:rPr>
        <w:t>Attention</w:t>
      </w:r>
      <w:r>
        <w:t xml:space="preserve"> : le sondeur ne doit jamais émettre hors de l’eau. Il est impératif de couper l’émission à chaque fois que le sondeur est sorti de l’eau. Au-delà de huit nœuds, le sondeur doit être sorti de l’eau comme sur la </w:t>
      </w:r>
      <w:r w:rsidRPr="00852992">
        <w:rPr>
          <w:i/>
          <w:color w:val="44546A" w:themeColor="text2"/>
        </w:rPr>
        <w:t>Figure 2</w:t>
      </w:r>
      <w:r>
        <w:t>.</w:t>
      </w:r>
    </w:p>
    <w:p w14:paraId="39917D38" w14:textId="77777777" w:rsidR="00EE3FC8" w:rsidRDefault="00EE3FC8" w:rsidP="00F63A6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lastRenderedPageBreak/>
        <w:drawing>
          <wp:inline distT="0" distB="0" distL="0" distR="0" wp14:anchorId="1C9AC888" wp14:editId="790BD36F">
            <wp:extent cx="3329796" cy="2962756"/>
            <wp:effectExtent l="0" t="0" r="4445" b="9525"/>
            <wp:docPr id="9" name="Image 9" descr="H:\WP1\Campagne\Donnees\Photos_videos\Mission\Partie 2\09_09\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Partie 2\09_09\DSC_01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39" t="29173" r="47109" b="24711"/>
                    <a:stretch/>
                  </pic:blipFill>
                  <pic:spPr bwMode="auto">
                    <a:xfrm>
                      <a:off x="0" y="0"/>
                      <a:ext cx="3330867" cy="2963709"/>
                    </a:xfrm>
                    <a:prstGeom prst="rect">
                      <a:avLst/>
                    </a:prstGeom>
                    <a:noFill/>
                    <a:ln>
                      <a:noFill/>
                    </a:ln>
                    <a:extLst>
                      <a:ext uri="{53640926-AAD7-44D8-BBD7-CCE9431645EC}">
                        <a14:shadowObscured xmlns:a14="http://schemas.microsoft.com/office/drawing/2010/main"/>
                      </a:ext>
                    </a:extLst>
                  </pic:spPr>
                </pic:pic>
              </a:graphicData>
            </a:graphic>
          </wp:inline>
        </w:drawing>
      </w:r>
    </w:p>
    <w:p w14:paraId="1D7DA443" w14:textId="77777777" w:rsidR="00EE3FC8" w:rsidRPr="00852992" w:rsidRDefault="00EE3FC8" w:rsidP="00F63A6A">
      <w:pPr>
        <w:jc w:val="center"/>
        <w:rPr>
          <w:color w:val="44546A" w:themeColor="text2"/>
          <w:sz w:val="20"/>
        </w:rPr>
      </w:pPr>
      <w:r w:rsidRPr="00852992">
        <w:rPr>
          <w:i/>
          <w:color w:val="44546A" w:themeColor="text2"/>
          <w:sz w:val="20"/>
        </w:rPr>
        <w:t xml:space="preserve">Figure 2. </w:t>
      </w:r>
      <w:r w:rsidRPr="00852992">
        <w:rPr>
          <w:color w:val="44546A" w:themeColor="text2"/>
          <w:sz w:val="20"/>
        </w:rPr>
        <w:t>Sondeur installé à l'aide d'une perche le long du navire</w:t>
      </w:r>
    </w:p>
    <w:p w14:paraId="78136CC9" w14:textId="77777777" w:rsidR="00EE3FC8" w:rsidRDefault="00EE3FC8" w:rsidP="00F63A6A">
      <w:pPr>
        <w:jc w:val="both"/>
      </w:pPr>
      <w:r>
        <w:rPr>
          <w:b/>
        </w:rPr>
        <w:t xml:space="preserve">Sondeur - </w:t>
      </w:r>
      <w:r>
        <w:t xml:space="preserve">Transducteur EK60 de fréquence d’émission 70 kHz. Le signal </w:t>
      </w:r>
      <w:r w:rsidR="00B62BA8">
        <w:t xml:space="preserve">acoustique </w:t>
      </w:r>
      <w:r>
        <w:t>émit est contrôlé par un émetteur récepteur (</w:t>
      </w:r>
      <w:r w:rsidR="008F5100" w:rsidRPr="008529F2">
        <w:t>General Purpose Transceiver</w:t>
      </w:r>
      <w:r w:rsidR="008F5100">
        <w:rPr>
          <w:b/>
        </w:rPr>
        <w:t xml:space="preserve">, </w:t>
      </w:r>
      <w:r w:rsidRPr="002F38C8">
        <w:rPr>
          <w:b/>
        </w:rPr>
        <w:t>GPT</w:t>
      </w:r>
      <w:r>
        <w:t xml:space="preserve">) qui fournit un signal électrique au </w:t>
      </w:r>
      <w:r w:rsidRPr="002F38C8">
        <w:rPr>
          <w:b/>
        </w:rPr>
        <w:t>transducteur</w:t>
      </w:r>
      <w:r>
        <w:t xml:space="preserve">. L’ensemble GPT + transducteur constitue le sondeur. Le sondeur est lui-même contrôlé par un ordinateur grâce au logiciel EK80 via un </w:t>
      </w:r>
      <w:r w:rsidRPr="002F38C8">
        <w:rPr>
          <w:b/>
        </w:rPr>
        <w:t>câble ethernet</w:t>
      </w:r>
      <w:r>
        <w:t xml:space="preserve">. Le logiciel permet également la visualisation du signal retour constitué des échos reçus par le transducteur. Ce logiciel est disponible dans le dossier fournit avec ce protocole. Le transducteur doit être branché sur une source d’électricité indépendante du navire ; </w:t>
      </w:r>
      <w:r w:rsidRPr="002F38C8">
        <w:rPr>
          <w:b/>
        </w:rPr>
        <w:t>deux batteries 12V</w:t>
      </w:r>
      <w:r>
        <w:t xml:space="preserve"> </w:t>
      </w:r>
      <w:r w:rsidR="00B62BA8">
        <w:t>sont</w:t>
      </w:r>
      <w:r>
        <w:t xml:space="preserve"> prévue</w:t>
      </w:r>
      <w:r w:rsidR="00B62BA8">
        <w:t>s</w:t>
      </w:r>
      <w:r>
        <w:t xml:space="preserve"> à cet effet.</w:t>
      </w:r>
      <w:r w:rsidRPr="00586C36">
        <w:t xml:space="preserve"> </w:t>
      </w:r>
      <w:r w:rsidRPr="002F38C8">
        <w:rPr>
          <w:b/>
        </w:rPr>
        <w:t xml:space="preserve">Un câble spécifique </w:t>
      </w:r>
      <w:r w:rsidRPr="002F38C8">
        <w:t>équipé de deux fiches bananes en sortie</w:t>
      </w:r>
      <w:r>
        <w:rPr>
          <w:b/>
        </w:rPr>
        <w:t xml:space="preserve"> </w:t>
      </w:r>
      <w:r w:rsidRPr="002F38C8">
        <w:t>alimente le GPT</w:t>
      </w:r>
      <w:r>
        <w:t xml:space="preserve"> depuis une de ces batteries.</w:t>
      </w:r>
    </w:p>
    <w:p w14:paraId="1C41620B" w14:textId="77777777" w:rsidR="00EE3FC8" w:rsidRDefault="00EE3FC8" w:rsidP="00F63A6A">
      <w:pPr>
        <w:jc w:val="both"/>
      </w:pPr>
      <w:r w:rsidRPr="00F92735">
        <w:rPr>
          <w:b/>
        </w:rPr>
        <w:t>Ordinateur</w:t>
      </w:r>
      <w:r>
        <w:rPr>
          <w:b/>
        </w:rPr>
        <w:t xml:space="preserve"> – </w:t>
      </w:r>
      <w:r>
        <w:t>L</w:t>
      </w:r>
      <w:r w:rsidRPr="00F92735">
        <w:t xml:space="preserve">’ordinateur </w:t>
      </w:r>
      <w:r w:rsidR="00B62BA8">
        <w:t xml:space="preserve">utilisé </w:t>
      </w:r>
      <w:r w:rsidRPr="00F92735">
        <w:t>à bord du navire doit impérativement être équipé</w:t>
      </w:r>
      <w:r>
        <w:rPr>
          <w:b/>
        </w:rPr>
        <w:t xml:space="preserve"> </w:t>
      </w:r>
      <w:r w:rsidRPr="00F92735">
        <w:t xml:space="preserve">du </w:t>
      </w:r>
      <w:r w:rsidRPr="002F38C8">
        <w:rPr>
          <w:b/>
        </w:rPr>
        <w:t>logiciel EK80</w:t>
      </w:r>
      <w:r>
        <w:t xml:space="preserve"> correctement interfacé avec le sondeur (voir </w:t>
      </w:r>
      <w:r>
        <w:rPr>
          <w:i/>
        </w:rPr>
        <w:t xml:space="preserve">2.1.1. </w:t>
      </w:r>
      <w:r w:rsidRPr="006F243C">
        <w:t>Installation</w:t>
      </w:r>
      <w:r w:rsidRPr="00586C36">
        <w:t>) </w:t>
      </w:r>
      <w:r>
        <w:t xml:space="preserve">; Un </w:t>
      </w:r>
      <w:r w:rsidRPr="002F38C8">
        <w:rPr>
          <w:b/>
        </w:rPr>
        <w:t>ordinateur marinisé</w:t>
      </w:r>
      <w:r>
        <w:t xml:space="preserve"> ou durcit est préconisé pour ce type de manipulation. Cet ordinateur doit être autonome </w:t>
      </w:r>
      <w:r w:rsidR="00B62BA8">
        <w:t>en termes d'alimentation électrique, il doit donc être suffisamment récent et pourvu d'une batterie d'autonomie supérieure à 8 heures</w:t>
      </w:r>
      <w:r>
        <w:t xml:space="preserve">. </w:t>
      </w:r>
      <w:r w:rsidR="00B62BA8">
        <w:t>Pour atteindre cette durée en fonctionnement actif de l'ordinateur, u</w:t>
      </w:r>
      <w:r>
        <w:t xml:space="preserve">ne </w:t>
      </w:r>
      <w:r w:rsidRPr="002F38C8">
        <w:rPr>
          <w:b/>
        </w:rPr>
        <w:t>batterie externe</w:t>
      </w:r>
      <w:r>
        <w:t xml:space="preserve"> chargée compatible est donc nécessaire. Une autre possibilité moins ergonomique consiste à brancher l’ordinateur sur une des batteries 12V prévues pour le transducteur. Cette installation nécessite un câblage spécifique (voir </w:t>
      </w:r>
      <w:r w:rsidRPr="005E7E08">
        <w:rPr>
          <w:i/>
        </w:rPr>
        <w:t>2.1.1.2</w:t>
      </w:r>
      <w:r>
        <w:rPr>
          <w:i/>
        </w:rPr>
        <w:t xml:space="preserve"> </w:t>
      </w:r>
      <w:r w:rsidRPr="00852992">
        <w:rPr>
          <w:i/>
          <w:color w:val="44546A" w:themeColor="text2"/>
        </w:rPr>
        <w:t>Schéma 1</w:t>
      </w:r>
      <w:r>
        <w:t>).</w:t>
      </w:r>
    </w:p>
    <w:p w14:paraId="135AFFC3" w14:textId="77777777" w:rsidR="00EE3FC8" w:rsidRPr="006F243C" w:rsidRDefault="00EE3FC8" w:rsidP="00F63A6A">
      <w:pPr>
        <w:spacing w:after="200"/>
        <w:jc w:val="both"/>
        <w:rPr>
          <w:b/>
        </w:rPr>
      </w:pPr>
      <w:r w:rsidRPr="006F243C">
        <w:rPr>
          <w:b/>
        </w:rPr>
        <w:t>GPS</w:t>
      </w:r>
      <w:r>
        <w:rPr>
          <w:b/>
        </w:rPr>
        <w:t xml:space="preserve"> – </w:t>
      </w:r>
      <w:r w:rsidRPr="006F243C">
        <w:t>Un</w:t>
      </w:r>
      <w:r>
        <w:t xml:space="preserve"> système GPS permettant de géolocaliser l’intégralité des données de la campagne en temps réel est indispensable. Ce GPS doit impérativement être connecté à l’ordinateur via un </w:t>
      </w:r>
      <w:r w:rsidRPr="00A43C36">
        <w:rPr>
          <w:b/>
        </w:rPr>
        <w:t>c</w:t>
      </w:r>
      <w:r>
        <w:rPr>
          <w:b/>
        </w:rPr>
        <w:t xml:space="preserve">âble spécifique du </w:t>
      </w:r>
      <w:r w:rsidRPr="00A43C36">
        <w:rPr>
          <w:b/>
        </w:rPr>
        <w:t>GPS</w:t>
      </w:r>
      <w:r>
        <w:t xml:space="preserve"> alimentant un port série RS232. Le GPS est interfacé avec l’ordinateur </w:t>
      </w:r>
      <w:r w:rsidRPr="005E7E08">
        <w:t xml:space="preserve">(voir </w:t>
      </w:r>
      <w:r w:rsidRPr="005E7E08">
        <w:rPr>
          <w:i/>
        </w:rPr>
        <w:t>document interface gps ordinateur</w:t>
      </w:r>
      <w:r>
        <w:rPr>
          <w:i/>
        </w:rPr>
        <w:t>.doc</w:t>
      </w:r>
      <w:r w:rsidRPr="005E7E08">
        <w:rPr>
          <w:i/>
        </w:rPr>
        <w:t>)</w:t>
      </w:r>
      <w:r>
        <w:rPr>
          <w:i/>
        </w:rPr>
        <w:t xml:space="preserve"> </w:t>
      </w:r>
      <w:r>
        <w:t xml:space="preserve">puis avec le logiciel EK80. Des </w:t>
      </w:r>
      <w:r w:rsidRPr="00680780">
        <w:rPr>
          <w:b/>
        </w:rPr>
        <w:t>piles de rechanges</w:t>
      </w:r>
      <w:r>
        <w:t xml:space="preserve"> adaptées doivent être prévues pour garantir l’autonomie du GPS.</w:t>
      </w:r>
    </w:p>
    <w:p w14:paraId="2512A56C" w14:textId="77777777" w:rsidR="00924BBC" w:rsidRDefault="00924BBC" w:rsidP="00924BBC">
      <w:pPr>
        <w:pStyle w:val="Titre2"/>
      </w:pPr>
      <w:r>
        <w:t>Equipements complémentaires à envisager</w:t>
      </w:r>
    </w:p>
    <w:p w14:paraId="5760E1F2" w14:textId="77777777" w:rsidR="00EE3FC8" w:rsidRPr="00680780" w:rsidRDefault="00924BBC" w:rsidP="00F63A6A">
      <w:pPr>
        <w:jc w:val="both"/>
      </w:pPr>
      <w:r>
        <w:t>Ces équipements n'ont pas été testés en 2019, il s'agit de matériel vidéo destinés à compléter les pêches d'identification. D</w:t>
      </w:r>
      <w:r w:rsidR="00EE3FC8">
        <w:t>eux outils sont envisagés.</w:t>
      </w:r>
    </w:p>
    <w:p w14:paraId="3AC8E638" w14:textId="77777777" w:rsidR="00EE3FC8" w:rsidRPr="00680780" w:rsidRDefault="00EE3FC8" w:rsidP="00680780">
      <w:pPr>
        <w:jc w:val="both"/>
        <w:rPr>
          <w:b/>
        </w:rPr>
      </w:pPr>
      <w:r w:rsidRPr="00680780">
        <w:rPr>
          <w:b/>
        </w:rPr>
        <w:lastRenderedPageBreak/>
        <w:t>GOPRO –</w:t>
      </w:r>
      <w:r>
        <w:rPr>
          <w:b/>
        </w:rPr>
        <w:t xml:space="preserve"> </w:t>
      </w:r>
      <w:r w:rsidRPr="00680780">
        <w:t>L</w:t>
      </w:r>
      <w:r>
        <w:t xml:space="preserve">a gopro peut être montée sur la ligne des pêcheurs. Elle </w:t>
      </w:r>
      <w:r w:rsidR="00924BBC">
        <w:t xml:space="preserve">devrait </w:t>
      </w:r>
      <w:r>
        <w:t>offr</w:t>
      </w:r>
      <w:r w:rsidR="00924BBC">
        <w:t>ir</w:t>
      </w:r>
      <w:r>
        <w:t xml:space="preserve"> une visibilité </w:t>
      </w:r>
      <w:r w:rsidR="00924BBC">
        <w:t>suffisante</w:t>
      </w:r>
      <w:r>
        <w:t xml:space="preserve"> à 60</w:t>
      </w:r>
      <w:r w:rsidR="00924BBC">
        <w:t xml:space="preserve"> </w:t>
      </w:r>
      <w:r>
        <w:t xml:space="preserve">m </w:t>
      </w:r>
      <w:r w:rsidR="00924BBC">
        <w:t xml:space="preserve">de profondeur </w:t>
      </w:r>
      <w:r>
        <w:t>par temps clair. Des batteries de rechange et un espace de stockage suffisant sont à prévoir.</w:t>
      </w:r>
    </w:p>
    <w:p w14:paraId="4834BC00" w14:textId="77777777" w:rsidR="00EE3FC8" w:rsidRDefault="00EE3FC8" w:rsidP="00F63A6A">
      <w:pPr>
        <w:jc w:val="both"/>
      </w:pPr>
      <w:r>
        <w:rPr>
          <w:b/>
        </w:rPr>
        <w:t xml:space="preserve">AUV  - </w:t>
      </w:r>
      <w:r w:rsidR="00C05DCD">
        <w:t>U</w:t>
      </w:r>
      <w:r w:rsidR="00C05DCD" w:rsidRPr="008529F2">
        <w:t>n</w:t>
      </w:r>
      <w:r w:rsidR="00C05DCD">
        <w:t xml:space="preserve"> </w:t>
      </w:r>
      <w:r>
        <w:t>AUV</w:t>
      </w:r>
      <w:r w:rsidR="00924BBC">
        <w:t>, en cours de développement pour outil d'aide à la sélectivité des pêches,</w:t>
      </w:r>
      <w:r>
        <w:t xml:space="preserve"> opéré par des techniciens de la société fournisseur</w:t>
      </w:r>
      <w:r w:rsidR="00924BBC">
        <w:t xml:space="preserve"> Tyssenkrup</w:t>
      </w:r>
      <w:r>
        <w:t>. L = 1m ; d = 0.2m ; masse = 10kg ; Autonomie = 4h ; Profondeur de plongée : jusqu’à 100m. L’AUV est déployé depuis le bateau en autonomie</w:t>
      </w:r>
      <w:r w:rsidR="00924BBC">
        <w:t>. Il effectue un parcours prédéterminé</w:t>
      </w:r>
      <w:r>
        <w:t>. A la fin de son opération, une cage est déployée et assure un retour autonome de l’AUV grâce un système de reconnaissance entre l’AUV et la cage.</w:t>
      </w:r>
    </w:p>
    <w:p w14:paraId="2A1D14AF" w14:textId="77777777" w:rsidR="00924BBC" w:rsidRDefault="00924BBC" w:rsidP="00F63A6A">
      <w:pPr>
        <w:jc w:val="both"/>
      </w:pPr>
      <w:r>
        <w:t>Les vidéo enregistrées par ces moyens ont pour but de fournir de l'information sur les espèces à l'origine des échos acoustiques. Il n'a pas été fait de telle vidéo en 2019 et la pertinence de ces données est inconnue.</w:t>
      </w:r>
    </w:p>
    <w:p w14:paraId="38AF3865" w14:textId="77777777" w:rsidR="00EE3FC8" w:rsidRPr="00D95BE7" w:rsidRDefault="00EE3FC8" w:rsidP="00F63A6A">
      <w:pPr>
        <w:jc w:val="center"/>
        <w:rPr>
          <w:rFonts w:ascii="Times New Roman" w:eastAsia="Times New Roman" w:hAnsi="Times New Roman" w:cs="Times New Roman"/>
          <w:i/>
          <w:snapToGrid w:val="0"/>
          <w:color w:val="44546A" w:themeColor="text2"/>
          <w:w w:val="0"/>
          <w:sz w:val="2"/>
          <w:szCs w:val="0"/>
          <w:u w:color="000000"/>
          <w:bdr w:val="none" w:sz="0" w:space="0" w:color="000000"/>
          <w:shd w:val="clear" w:color="000000" w:fill="000000"/>
          <w:lang w:eastAsia="x-none" w:bidi="x-none"/>
        </w:rPr>
      </w:pPr>
    </w:p>
    <w:p w14:paraId="351344B9" w14:textId="77777777" w:rsidR="00EE3FC8" w:rsidRDefault="00EE3FC8" w:rsidP="00AF4DE5">
      <w:pPr>
        <w:pStyle w:val="Titre2"/>
      </w:pPr>
      <w:bookmarkStart w:id="6" w:name="_Toc31357287"/>
      <w:r>
        <w:t>Préparation de la mission</w:t>
      </w:r>
      <w:bookmarkEnd w:id="6"/>
    </w:p>
    <w:p w14:paraId="3F40325E" w14:textId="77777777" w:rsidR="00EE3FC8" w:rsidRDefault="00EE3FC8" w:rsidP="00EE2DC9">
      <w:pPr>
        <w:contextualSpacing/>
        <w:jc w:val="both"/>
      </w:pPr>
      <w:r>
        <w:t>Avant chaque mission, la déclaration de transport de passagers remplie et signée</w:t>
      </w:r>
      <w:r w:rsidR="00772F29">
        <w:t xml:space="preserve"> </w:t>
      </w:r>
      <w:r>
        <w:t xml:space="preserve">par le pêcheur est à envoyer à </w:t>
      </w:r>
      <w:hyperlink r:id="rId17" w:history="1">
        <w:r>
          <w:rPr>
            <w:rStyle w:val="Lienhypertexte"/>
          </w:rPr>
          <w:t>ddtm-navpro-gv@finistere.gouv.fr</w:t>
        </w:r>
      </w:hyperlink>
      <w:r>
        <w:t xml:space="preserve"> et </w:t>
      </w:r>
      <w:hyperlink r:id="rId18" w:history="1">
        <w:r>
          <w:rPr>
            <w:rStyle w:val="Lienhypertexte"/>
          </w:rPr>
          <w:t>muriel.corre@finistere.gouv.fr</w:t>
        </w:r>
      </w:hyperlink>
      <w:r>
        <w:t xml:space="preserve"> dans le cas d’une mission en Finistère.</w:t>
      </w:r>
    </w:p>
    <w:p w14:paraId="1CD90CBA" w14:textId="77777777" w:rsidR="00EE3FC8" w:rsidRDefault="00EE3FC8" w:rsidP="00EE2DC9">
      <w:pPr>
        <w:contextualSpacing/>
        <w:jc w:val="both"/>
      </w:pPr>
    </w:p>
    <w:p w14:paraId="4DCA0779" w14:textId="77777777" w:rsidR="00EE3FC8" w:rsidRPr="00966E6D" w:rsidRDefault="00EE3FC8" w:rsidP="00EE2DC9">
      <w:pPr>
        <w:contextualSpacing/>
        <w:jc w:val="both"/>
      </w:pPr>
      <w:r>
        <w:t xml:space="preserve">Préparer l’ensemble du matériel en suivant la liste établie en </w:t>
      </w:r>
      <w:r w:rsidRPr="005A30CE">
        <w:rPr>
          <w:b/>
        </w:rPr>
        <w:t>Annexe 1</w:t>
      </w:r>
      <w:r>
        <w:t>.</w:t>
      </w:r>
      <w:r w:rsidRPr="002B401D">
        <w:rPr>
          <w:b/>
        </w:rPr>
        <w:t xml:space="preserve"> </w:t>
      </w:r>
    </w:p>
    <w:p w14:paraId="5A8D86DF" w14:textId="77777777" w:rsidR="00EE3FC8" w:rsidRDefault="00EE3FC8" w:rsidP="00EE2DC9">
      <w:pPr>
        <w:contextualSpacing/>
        <w:jc w:val="both"/>
      </w:pPr>
      <w:r>
        <w:t xml:space="preserve">En particulier : </w:t>
      </w:r>
    </w:p>
    <w:p w14:paraId="027BF1A8" w14:textId="77777777" w:rsidR="00EE3FC8" w:rsidRDefault="00EE3FC8" w:rsidP="008E750A">
      <w:pPr>
        <w:pStyle w:val="Paragraphedeliste"/>
        <w:numPr>
          <w:ilvl w:val="0"/>
          <w:numId w:val="39"/>
        </w:numPr>
        <w:jc w:val="both"/>
      </w:pPr>
      <w:r>
        <w:t xml:space="preserve">Charger </w:t>
      </w:r>
      <w:r w:rsidR="008E750A">
        <w:t xml:space="preserve">la batterie de </w:t>
      </w:r>
      <w:r w:rsidRPr="002B401D">
        <w:t>l’ordinateur</w:t>
      </w:r>
      <w:r>
        <w:t xml:space="preserve"> à 100%</w:t>
      </w:r>
    </w:p>
    <w:p w14:paraId="67F268EF" w14:textId="77777777" w:rsidR="00EE3FC8" w:rsidRDefault="00EE3FC8" w:rsidP="008E750A">
      <w:pPr>
        <w:pStyle w:val="Paragraphedeliste"/>
        <w:numPr>
          <w:ilvl w:val="0"/>
          <w:numId w:val="39"/>
        </w:numPr>
        <w:jc w:val="both"/>
      </w:pPr>
      <w:r>
        <w:t>Charger la batterie externe de l’ordinateur</w:t>
      </w:r>
    </w:p>
    <w:p w14:paraId="59B08DCA" w14:textId="77777777" w:rsidR="00EE3FC8" w:rsidRDefault="00EE3FC8" w:rsidP="008E750A">
      <w:pPr>
        <w:pStyle w:val="Paragraphedeliste"/>
        <w:numPr>
          <w:ilvl w:val="0"/>
          <w:numId w:val="39"/>
        </w:numPr>
        <w:jc w:val="both"/>
      </w:pPr>
      <w:r>
        <w:t xml:space="preserve">Imprimer les Fiches de </w:t>
      </w:r>
      <w:r w:rsidRPr="005E7E08">
        <w:t>pêche, fiches station et fiches individus (Annexes 2 à 4)</w:t>
      </w:r>
    </w:p>
    <w:p w14:paraId="653C5D9D" w14:textId="77777777" w:rsidR="00297DFA" w:rsidRDefault="00297DFA" w:rsidP="008E750A">
      <w:pPr>
        <w:pStyle w:val="Paragraphedeliste"/>
        <w:numPr>
          <w:ilvl w:val="0"/>
          <w:numId w:val="39"/>
        </w:numPr>
        <w:jc w:val="both"/>
      </w:pPr>
      <w:r>
        <w:t>Imprimer les étiquettes sur feuille polyester imprimable</w:t>
      </w:r>
    </w:p>
    <w:p w14:paraId="57E04B11" w14:textId="77777777" w:rsidR="00EE3FC8" w:rsidRDefault="00EE3FC8" w:rsidP="008E750A">
      <w:pPr>
        <w:pStyle w:val="Paragraphedeliste"/>
        <w:numPr>
          <w:ilvl w:val="0"/>
          <w:numId w:val="39"/>
        </w:numPr>
        <w:jc w:val="both"/>
      </w:pPr>
      <w:r>
        <w:t xml:space="preserve">Charger les batteries 12V à l’aide du </w:t>
      </w:r>
      <w:r w:rsidRPr="008E750A">
        <w:rPr>
          <w:b/>
        </w:rPr>
        <w:t>chargeur 12V</w:t>
      </w:r>
    </w:p>
    <w:p w14:paraId="52ACAEC1" w14:textId="77777777" w:rsidR="008E750A" w:rsidRDefault="00EE3FC8" w:rsidP="008E750A">
      <w:pPr>
        <w:pStyle w:val="Paragraphedeliste"/>
        <w:numPr>
          <w:ilvl w:val="0"/>
          <w:numId w:val="39"/>
        </w:numPr>
        <w:jc w:val="both"/>
      </w:pPr>
      <w:r>
        <w:t xml:space="preserve">Vérifier la communication entre le sondeur et l’ordinateur. La connexion du transducteur à l’ordinateur est une étape clé. </w:t>
      </w:r>
      <w:r w:rsidRPr="005E7E08">
        <w:t xml:space="preserve">Un manuel en anglais est fourni avec ce document (WBT_EK80_Installation_QuickGuide.pdf) </w:t>
      </w:r>
      <w:r>
        <w:t>pour un interfaçage rapide du Sondeur avec un ordinateur équipé du logiciel Simrad EK80.</w:t>
      </w:r>
    </w:p>
    <w:p w14:paraId="45B90B50" w14:textId="77777777" w:rsidR="00EE3FC8" w:rsidRPr="00C12BFF" w:rsidRDefault="00EE3FC8" w:rsidP="008E750A">
      <w:pPr>
        <w:pStyle w:val="Paragraphedeliste"/>
        <w:numPr>
          <w:ilvl w:val="0"/>
          <w:numId w:val="39"/>
        </w:numPr>
        <w:jc w:val="both"/>
      </w:pPr>
      <w:r>
        <w:t xml:space="preserve">Tester le sondeur </w:t>
      </w:r>
      <w:r w:rsidR="008E750A">
        <w:t xml:space="preserve">à terre </w:t>
      </w:r>
      <w:r>
        <w:t>dans une bassine d’eau</w:t>
      </w:r>
      <w:r w:rsidR="008E750A">
        <w:t xml:space="preserve"> (le transducteur ne doit en aucun cas être mis sous tension dans l'air)</w:t>
      </w:r>
      <w:r>
        <w:t>.</w:t>
      </w:r>
    </w:p>
    <w:p w14:paraId="66F3D6CC" w14:textId="77777777" w:rsidR="00B62BA8" w:rsidRPr="00EE2DC9" w:rsidRDefault="00EE3FC8" w:rsidP="00EE2DC9">
      <w:pPr>
        <w:tabs>
          <w:tab w:val="left" w:pos="1141"/>
        </w:tabs>
      </w:pPr>
      <w:r>
        <w:tab/>
      </w:r>
      <w:r w:rsidR="00CA0BD6" w:rsidRPr="00CA0BD6">
        <w:rPr>
          <w:highlight w:val="yellow"/>
        </w:rPr>
        <w:t>Calibration</w:t>
      </w:r>
    </w:p>
    <w:p w14:paraId="33844F0A" w14:textId="77777777" w:rsidR="00EE3FC8" w:rsidRDefault="00EE3FC8" w:rsidP="00582A09">
      <w:pPr>
        <w:pStyle w:val="Titre1"/>
      </w:pPr>
      <w:bookmarkStart w:id="7" w:name="_Toc31357288"/>
      <w:r w:rsidRPr="00B7424F">
        <w:t>Méthode</w:t>
      </w:r>
      <w:r>
        <w:t xml:space="preserve"> d’acquisition des données</w:t>
      </w:r>
      <w:bookmarkEnd w:id="7"/>
    </w:p>
    <w:p w14:paraId="75D900EE" w14:textId="77777777" w:rsidR="004910D6" w:rsidRDefault="00EE3FC8" w:rsidP="008529F2">
      <w:pPr>
        <w:jc w:val="both"/>
      </w:pPr>
      <w:r>
        <w:t>Cette partie détaille les opérations à mener à bord du navire pour l’acquisition des données acoustiques (2.1.) et de pêche (2.2.).</w:t>
      </w:r>
      <w:r>
        <w:rPr>
          <w:b/>
        </w:rPr>
        <w:t xml:space="preserve"> </w:t>
      </w:r>
      <w:r>
        <w:t>Les travaux sont menés de jour, chaque journée de 10 heures environ inclue le transit aller/retour depuis le port, la couverture de la (des) zone(s) à échantillonner et les pêches (</w:t>
      </w:r>
      <w:r w:rsidRPr="00852992">
        <w:rPr>
          <w:i/>
          <w:color w:val="44546A" w:themeColor="text2"/>
        </w:rPr>
        <w:t xml:space="preserve">Tableau </w:t>
      </w:r>
      <w:r>
        <w:rPr>
          <w:i/>
          <w:color w:val="44546A" w:themeColor="text2"/>
        </w:rPr>
        <w:t>1</w:t>
      </w:r>
      <w:r>
        <w:t>). Ces travaux ont lieu dans les conditions météorologiques suivantes : Vent &lt; 15 nœuds,  houle &lt; 1.5</w:t>
      </w:r>
      <w:r w:rsidR="003F4958">
        <w:t xml:space="preserve"> </w:t>
      </w:r>
      <w:r>
        <w:t xml:space="preserve">m, coefficient de marée &lt; 75. Les forts courants de marée </w:t>
      </w:r>
      <w:r w:rsidR="003F4958">
        <w:t xml:space="preserve">ou des conditions de vent ou de mer plus fortes </w:t>
      </w:r>
      <w:r>
        <w:t>rendent l’échantillonnage</w:t>
      </w:r>
      <w:r w:rsidR="003F4958">
        <w:t xml:space="preserve"> et la collecte de données acoustique</w:t>
      </w:r>
      <w:r>
        <w:t xml:space="preserve"> impossible. </w:t>
      </w:r>
    </w:p>
    <w:p w14:paraId="2105A38C" w14:textId="77777777" w:rsidR="00C05DCD" w:rsidRDefault="00C05DCD" w:rsidP="008529F2">
      <w:pPr>
        <w:jc w:val="both"/>
      </w:pPr>
    </w:p>
    <w:p w14:paraId="705FF9B7" w14:textId="77777777" w:rsidR="00EE3FC8" w:rsidRPr="001C5510" w:rsidRDefault="004910D6" w:rsidP="008529F2">
      <w:pPr>
        <w:rPr>
          <w:b/>
        </w:rPr>
      </w:pPr>
      <w:r w:rsidRPr="00852992">
        <w:rPr>
          <w:i/>
          <w:color w:val="44546A" w:themeColor="text2"/>
          <w:sz w:val="20"/>
        </w:rPr>
        <w:t>Tableau 1</w:t>
      </w:r>
      <w:r w:rsidRPr="00984A05">
        <w:rPr>
          <w:color w:val="44546A" w:themeColor="text2"/>
          <w:sz w:val="20"/>
        </w:rPr>
        <w:t xml:space="preserve">. </w:t>
      </w:r>
      <w:r>
        <w:rPr>
          <w:color w:val="44546A" w:themeColor="text2"/>
          <w:sz w:val="20"/>
        </w:rPr>
        <w:t>Déroulement des opérations au cours d'une  journée de campagne type</w:t>
      </w:r>
    </w:p>
    <w:tbl>
      <w:tblPr>
        <w:tblStyle w:val="Grilledutableau"/>
        <w:tblW w:w="0" w:type="auto"/>
        <w:jc w:val="center"/>
        <w:tblLook w:val="04A0" w:firstRow="1" w:lastRow="0" w:firstColumn="1" w:lastColumn="0" w:noHBand="0" w:noVBand="1"/>
      </w:tblPr>
      <w:tblGrid>
        <w:gridCol w:w="5259"/>
        <w:gridCol w:w="845"/>
        <w:gridCol w:w="2781"/>
      </w:tblGrid>
      <w:tr w:rsidR="00EE3FC8" w14:paraId="4115CC0F" w14:textId="77777777" w:rsidTr="00120F84">
        <w:trPr>
          <w:jc w:val="center"/>
        </w:trPr>
        <w:tc>
          <w:tcPr>
            <w:tcW w:w="5469" w:type="dxa"/>
          </w:tcPr>
          <w:p w14:paraId="2CFBC2BD" w14:textId="77777777" w:rsidR="00EE3FC8" w:rsidRPr="001C5510" w:rsidRDefault="00EE3FC8" w:rsidP="00120F84">
            <w:pPr>
              <w:rPr>
                <w:b/>
                <w:lang w:val="fr-FR"/>
              </w:rPr>
            </w:pPr>
            <w:r w:rsidRPr="001C5510">
              <w:rPr>
                <w:b/>
                <w:lang w:val="fr-FR"/>
              </w:rPr>
              <w:t>Opération</w:t>
            </w:r>
          </w:p>
        </w:tc>
        <w:tc>
          <w:tcPr>
            <w:tcW w:w="850" w:type="dxa"/>
          </w:tcPr>
          <w:p w14:paraId="516A9DCF" w14:textId="77777777" w:rsidR="00EE3FC8" w:rsidRPr="001C5510" w:rsidRDefault="00EE3FC8" w:rsidP="00120F84">
            <w:pPr>
              <w:rPr>
                <w:b/>
                <w:lang w:val="fr-FR"/>
              </w:rPr>
            </w:pPr>
            <w:r w:rsidRPr="001C5510">
              <w:rPr>
                <w:b/>
                <w:lang w:val="fr-FR"/>
              </w:rPr>
              <w:t>Heure</w:t>
            </w:r>
          </w:p>
        </w:tc>
        <w:tc>
          <w:tcPr>
            <w:tcW w:w="2893" w:type="dxa"/>
          </w:tcPr>
          <w:p w14:paraId="0234DD2E" w14:textId="77777777" w:rsidR="00EE3FC8" w:rsidRPr="001C5510" w:rsidRDefault="00EE3FC8" w:rsidP="00120F84">
            <w:pPr>
              <w:rPr>
                <w:b/>
                <w:lang w:val="fr-FR"/>
              </w:rPr>
            </w:pPr>
            <w:r w:rsidRPr="001C5510">
              <w:rPr>
                <w:b/>
                <w:lang w:val="fr-FR"/>
              </w:rPr>
              <w:t>Durée</w:t>
            </w:r>
          </w:p>
        </w:tc>
      </w:tr>
      <w:tr w:rsidR="00EE3FC8" w14:paraId="4014F501" w14:textId="77777777" w:rsidTr="00120F84">
        <w:trPr>
          <w:jc w:val="center"/>
        </w:trPr>
        <w:tc>
          <w:tcPr>
            <w:tcW w:w="5469" w:type="dxa"/>
          </w:tcPr>
          <w:p w14:paraId="7C422494" w14:textId="77777777" w:rsidR="00EE3FC8" w:rsidRPr="001C5510" w:rsidRDefault="00EE3FC8" w:rsidP="00120F84">
            <w:pPr>
              <w:rPr>
                <w:b/>
                <w:lang w:val="fr-FR"/>
              </w:rPr>
            </w:pPr>
            <w:r w:rsidRPr="001C5510">
              <w:rPr>
                <w:b/>
                <w:lang w:val="fr-FR"/>
              </w:rPr>
              <w:t>Départ du port</w:t>
            </w:r>
          </w:p>
        </w:tc>
        <w:tc>
          <w:tcPr>
            <w:tcW w:w="850" w:type="dxa"/>
          </w:tcPr>
          <w:p w14:paraId="10823D67" w14:textId="77777777" w:rsidR="00EE3FC8" w:rsidRPr="001C5510" w:rsidRDefault="00EE3FC8" w:rsidP="00120F84">
            <w:pPr>
              <w:rPr>
                <w:b/>
                <w:lang w:val="fr-FR"/>
              </w:rPr>
            </w:pPr>
            <w:r w:rsidRPr="001C5510">
              <w:rPr>
                <w:b/>
                <w:lang w:val="fr-FR"/>
              </w:rPr>
              <w:t>6h00</w:t>
            </w:r>
          </w:p>
        </w:tc>
        <w:tc>
          <w:tcPr>
            <w:tcW w:w="2893" w:type="dxa"/>
          </w:tcPr>
          <w:p w14:paraId="6F7A40CD" w14:textId="77777777" w:rsidR="00EE3FC8" w:rsidRPr="001C5510" w:rsidRDefault="00EE3FC8" w:rsidP="00120F84">
            <w:pPr>
              <w:rPr>
                <w:b/>
                <w:lang w:val="fr-FR"/>
              </w:rPr>
            </w:pPr>
          </w:p>
        </w:tc>
      </w:tr>
      <w:tr w:rsidR="00EE3FC8" w14:paraId="47761614" w14:textId="77777777" w:rsidTr="00120F84">
        <w:trPr>
          <w:jc w:val="center"/>
        </w:trPr>
        <w:tc>
          <w:tcPr>
            <w:tcW w:w="5469" w:type="dxa"/>
          </w:tcPr>
          <w:p w14:paraId="7F07FD01" w14:textId="77777777" w:rsidR="00EE3FC8" w:rsidRPr="001C5510" w:rsidRDefault="00EE3FC8" w:rsidP="00120F84">
            <w:pPr>
              <w:rPr>
                <w:b/>
                <w:lang w:val="fr-FR"/>
              </w:rPr>
            </w:pPr>
            <w:r w:rsidRPr="001C5510">
              <w:rPr>
                <w:b/>
                <w:lang w:val="fr-FR"/>
              </w:rPr>
              <w:t>Route à 13 nds vers le secteur à échantillonner</w:t>
            </w:r>
          </w:p>
        </w:tc>
        <w:tc>
          <w:tcPr>
            <w:tcW w:w="850" w:type="dxa"/>
          </w:tcPr>
          <w:p w14:paraId="708200CD" w14:textId="77777777" w:rsidR="00EE3FC8" w:rsidRPr="001C5510" w:rsidRDefault="00EE3FC8" w:rsidP="00120F84">
            <w:pPr>
              <w:rPr>
                <w:b/>
                <w:lang w:val="fr-FR"/>
              </w:rPr>
            </w:pPr>
          </w:p>
        </w:tc>
        <w:tc>
          <w:tcPr>
            <w:tcW w:w="2893" w:type="dxa"/>
          </w:tcPr>
          <w:p w14:paraId="4665B8FA" w14:textId="77777777" w:rsidR="00EE3FC8" w:rsidRDefault="00EE3FC8" w:rsidP="00120F84">
            <w:pPr>
              <w:rPr>
                <w:b/>
              </w:rPr>
            </w:pPr>
            <w:r>
              <w:rPr>
                <w:b/>
              </w:rPr>
              <w:t>1 heure 30</w:t>
            </w:r>
          </w:p>
        </w:tc>
      </w:tr>
      <w:tr w:rsidR="00EE3FC8" w14:paraId="57F6DC29" w14:textId="77777777" w:rsidTr="00120F84">
        <w:trPr>
          <w:jc w:val="center"/>
        </w:trPr>
        <w:tc>
          <w:tcPr>
            <w:tcW w:w="5469" w:type="dxa"/>
          </w:tcPr>
          <w:p w14:paraId="1839CD24" w14:textId="77777777" w:rsidR="00EE3FC8" w:rsidRDefault="00EE3FC8" w:rsidP="00120F84">
            <w:pPr>
              <w:rPr>
                <w:b/>
              </w:rPr>
            </w:pPr>
            <w:r>
              <w:rPr>
                <w:b/>
              </w:rPr>
              <w:t>Couverture acoustique à 6.5nds</w:t>
            </w:r>
          </w:p>
        </w:tc>
        <w:tc>
          <w:tcPr>
            <w:tcW w:w="850" w:type="dxa"/>
          </w:tcPr>
          <w:p w14:paraId="7C7FA9AD" w14:textId="77777777" w:rsidR="00EE3FC8" w:rsidRDefault="00EE3FC8" w:rsidP="00120F84">
            <w:pPr>
              <w:rPr>
                <w:b/>
              </w:rPr>
            </w:pPr>
          </w:p>
        </w:tc>
        <w:tc>
          <w:tcPr>
            <w:tcW w:w="2893" w:type="dxa"/>
          </w:tcPr>
          <w:p w14:paraId="489D5C9D" w14:textId="77777777" w:rsidR="00EE3FC8" w:rsidRDefault="00EE3FC8" w:rsidP="00120F84">
            <w:pPr>
              <w:rPr>
                <w:b/>
              </w:rPr>
            </w:pPr>
            <w:r>
              <w:rPr>
                <w:b/>
              </w:rPr>
              <w:t>4 heures</w:t>
            </w:r>
          </w:p>
        </w:tc>
      </w:tr>
      <w:tr w:rsidR="00EE3FC8" w14:paraId="116B50DA" w14:textId="77777777" w:rsidTr="00120F84">
        <w:trPr>
          <w:jc w:val="center"/>
        </w:trPr>
        <w:tc>
          <w:tcPr>
            <w:tcW w:w="5469" w:type="dxa"/>
          </w:tcPr>
          <w:p w14:paraId="3468E4AA" w14:textId="77777777" w:rsidR="00EE3FC8" w:rsidRPr="001C5510" w:rsidRDefault="00EE3FC8" w:rsidP="00120F84">
            <w:pPr>
              <w:rPr>
                <w:b/>
                <w:lang w:val="fr-FR"/>
              </w:rPr>
            </w:pPr>
            <w:r w:rsidRPr="001C5510">
              <w:rPr>
                <w:b/>
                <w:lang w:val="fr-FR"/>
              </w:rPr>
              <w:t>Pêches d'identification sur bancs détectés au sondeur</w:t>
            </w:r>
          </w:p>
        </w:tc>
        <w:tc>
          <w:tcPr>
            <w:tcW w:w="850" w:type="dxa"/>
          </w:tcPr>
          <w:p w14:paraId="37192A72" w14:textId="77777777" w:rsidR="00EE3FC8" w:rsidRPr="001C5510" w:rsidRDefault="00EE3FC8" w:rsidP="00120F84">
            <w:pPr>
              <w:rPr>
                <w:b/>
                <w:lang w:val="fr-FR"/>
              </w:rPr>
            </w:pPr>
          </w:p>
        </w:tc>
        <w:tc>
          <w:tcPr>
            <w:tcW w:w="2893" w:type="dxa"/>
          </w:tcPr>
          <w:p w14:paraId="5B7E2557" w14:textId="77777777" w:rsidR="00EE3FC8" w:rsidRDefault="00EE3FC8" w:rsidP="00120F84">
            <w:pPr>
              <w:rPr>
                <w:b/>
              </w:rPr>
            </w:pPr>
            <w:r>
              <w:rPr>
                <w:b/>
              </w:rPr>
              <w:t>3 heures</w:t>
            </w:r>
          </w:p>
        </w:tc>
      </w:tr>
      <w:tr w:rsidR="00EE3FC8" w14:paraId="4105BC0E" w14:textId="77777777" w:rsidTr="00120F84">
        <w:trPr>
          <w:jc w:val="center"/>
        </w:trPr>
        <w:tc>
          <w:tcPr>
            <w:tcW w:w="5469" w:type="dxa"/>
          </w:tcPr>
          <w:p w14:paraId="5D09714B" w14:textId="77777777" w:rsidR="00EE3FC8" w:rsidRDefault="00EE3FC8" w:rsidP="00120F84">
            <w:pPr>
              <w:rPr>
                <w:b/>
              </w:rPr>
            </w:pPr>
            <w:r>
              <w:rPr>
                <w:b/>
              </w:rPr>
              <w:t xml:space="preserve">Route retour </w:t>
            </w:r>
          </w:p>
        </w:tc>
        <w:tc>
          <w:tcPr>
            <w:tcW w:w="850" w:type="dxa"/>
          </w:tcPr>
          <w:p w14:paraId="4E4C29A1" w14:textId="77777777" w:rsidR="00EE3FC8" w:rsidRDefault="00EE3FC8" w:rsidP="00120F84">
            <w:pPr>
              <w:rPr>
                <w:b/>
              </w:rPr>
            </w:pPr>
          </w:p>
        </w:tc>
        <w:tc>
          <w:tcPr>
            <w:tcW w:w="2893" w:type="dxa"/>
          </w:tcPr>
          <w:p w14:paraId="5AE5E818" w14:textId="77777777" w:rsidR="00EE3FC8" w:rsidRDefault="00EE3FC8" w:rsidP="00120F84">
            <w:pPr>
              <w:rPr>
                <w:b/>
              </w:rPr>
            </w:pPr>
            <w:r>
              <w:rPr>
                <w:b/>
              </w:rPr>
              <w:t>1 heure 30</w:t>
            </w:r>
          </w:p>
        </w:tc>
      </w:tr>
      <w:tr w:rsidR="00EE3FC8" w14:paraId="0A01F9D4" w14:textId="77777777" w:rsidTr="00120F84">
        <w:trPr>
          <w:jc w:val="center"/>
        </w:trPr>
        <w:tc>
          <w:tcPr>
            <w:tcW w:w="5469" w:type="dxa"/>
          </w:tcPr>
          <w:p w14:paraId="140C4F0A" w14:textId="77777777" w:rsidR="00EE3FC8" w:rsidRDefault="00EE3FC8" w:rsidP="00120F84">
            <w:pPr>
              <w:rPr>
                <w:b/>
              </w:rPr>
            </w:pPr>
            <w:r>
              <w:rPr>
                <w:b/>
              </w:rPr>
              <w:t>Arrivée au port</w:t>
            </w:r>
          </w:p>
        </w:tc>
        <w:tc>
          <w:tcPr>
            <w:tcW w:w="850" w:type="dxa"/>
          </w:tcPr>
          <w:p w14:paraId="3740DFF7" w14:textId="77777777" w:rsidR="00EE3FC8" w:rsidRDefault="00EE3FC8" w:rsidP="00120F84">
            <w:pPr>
              <w:rPr>
                <w:b/>
              </w:rPr>
            </w:pPr>
            <w:r>
              <w:rPr>
                <w:b/>
              </w:rPr>
              <w:t>16h00</w:t>
            </w:r>
          </w:p>
        </w:tc>
        <w:tc>
          <w:tcPr>
            <w:tcW w:w="2893" w:type="dxa"/>
          </w:tcPr>
          <w:p w14:paraId="4EDCDC73" w14:textId="77777777" w:rsidR="00EE3FC8" w:rsidRDefault="00EE3FC8" w:rsidP="00120F84">
            <w:pPr>
              <w:rPr>
                <w:b/>
              </w:rPr>
            </w:pPr>
          </w:p>
        </w:tc>
      </w:tr>
    </w:tbl>
    <w:p w14:paraId="08D9E986" w14:textId="77777777" w:rsidR="003F4958" w:rsidRDefault="003F4958" w:rsidP="00995FD5">
      <w:pPr>
        <w:jc w:val="center"/>
        <w:rPr>
          <w:color w:val="44546A" w:themeColor="text2"/>
          <w:sz w:val="20"/>
        </w:rPr>
      </w:pPr>
    </w:p>
    <w:p w14:paraId="2AE0734D" w14:textId="77777777" w:rsidR="003F4958" w:rsidRDefault="003F4958" w:rsidP="003F4958">
      <w:pPr>
        <w:jc w:val="both"/>
      </w:pPr>
      <w:r>
        <w:t xml:space="preserve">Des informations sur les pêches sont à relever pendant les opérations de pêche (voir 2.2. Pêche). Le matériel nécessaire à la réalisation de ces relevés comporte </w:t>
      </w:r>
      <w:r w:rsidRPr="00FE04FA">
        <w:rPr>
          <w:b/>
        </w:rPr>
        <w:t xml:space="preserve">des fiches techniques </w:t>
      </w:r>
      <w:r>
        <w:t xml:space="preserve">(annexes 4.2 à 4.4), </w:t>
      </w:r>
      <w:r w:rsidRPr="00FE04FA">
        <w:rPr>
          <w:b/>
        </w:rPr>
        <w:t xml:space="preserve">des étiquettes </w:t>
      </w:r>
      <w:r>
        <w:t xml:space="preserve">(annexe 4.5), </w:t>
      </w:r>
      <w:r w:rsidRPr="00FE04FA">
        <w:rPr>
          <w:b/>
        </w:rPr>
        <w:t>un cahier</w:t>
      </w:r>
      <w:r>
        <w:t xml:space="preserve">, </w:t>
      </w:r>
      <w:r w:rsidRPr="00FE04FA">
        <w:rPr>
          <w:b/>
        </w:rPr>
        <w:t>des crayons</w:t>
      </w:r>
      <w:r>
        <w:t xml:space="preserve">, </w:t>
      </w:r>
      <w:r w:rsidRPr="00FE04FA">
        <w:rPr>
          <w:b/>
        </w:rPr>
        <w:t>des gommes</w:t>
      </w:r>
      <w:r>
        <w:t xml:space="preserve"> et des </w:t>
      </w:r>
      <w:r w:rsidRPr="00FE04FA">
        <w:rPr>
          <w:b/>
        </w:rPr>
        <w:t>pochettes plastiques</w:t>
      </w:r>
      <w:r>
        <w:t xml:space="preserve"> pour trier les poissons à garder avec leur étiquette. Les heures de chaque opération (début de radiale, interruption radiale, début pêche, fin pêche, reprise radiale, fin de radiale) sont consignées sur </w:t>
      </w:r>
      <w:r w:rsidRPr="00FE04FA">
        <w:t>le cahier</w:t>
      </w:r>
      <w:r>
        <w:t xml:space="preserve"> par le responsable de la mission.</w:t>
      </w:r>
    </w:p>
    <w:p w14:paraId="7FB41E98" w14:textId="77777777" w:rsidR="003F4958" w:rsidRPr="00995FD5" w:rsidRDefault="003F4958" w:rsidP="00995FD5">
      <w:pPr>
        <w:jc w:val="center"/>
        <w:rPr>
          <w:color w:val="44546A" w:themeColor="text2"/>
          <w:sz w:val="20"/>
        </w:rPr>
      </w:pPr>
    </w:p>
    <w:p w14:paraId="3C06B451" w14:textId="77777777" w:rsidR="00EE3FC8" w:rsidRDefault="00EE3FC8" w:rsidP="00AF4DE5">
      <w:pPr>
        <w:pStyle w:val="Titre2"/>
      </w:pPr>
      <w:bookmarkStart w:id="8" w:name="_Toc31357289"/>
      <w:r w:rsidRPr="008E47B1">
        <w:t>Acoustique</w:t>
      </w:r>
      <w:bookmarkEnd w:id="8"/>
    </w:p>
    <w:p w14:paraId="68404E15" w14:textId="77777777" w:rsidR="00EE3FC8" w:rsidRPr="00975449" w:rsidRDefault="00EE3FC8" w:rsidP="00975449">
      <w:pPr>
        <w:pStyle w:val="Titre3"/>
      </w:pPr>
      <w:bookmarkStart w:id="9" w:name="_Toc31357290"/>
      <w:r>
        <w:t xml:space="preserve">2.1.1. </w:t>
      </w:r>
      <w:r w:rsidRPr="00975449">
        <w:t>Installation à bord du navire avant le départ</w:t>
      </w:r>
      <w:bookmarkEnd w:id="9"/>
    </w:p>
    <w:p w14:paraId="0600607C" w14:textId="77777777" w:rsidR="00EE3FC8" w:rsidRDefault="00EE3FC8" w:rsidP="00966E6D">
      <w:pPr>
        <w:jc w:val="both"/>
      </w:pPr>
      <w:r w:rsidRPr="009A71CB">
        <w:rPr>
          <w:i/>
        </w:rPr>
        <w:t>L’Annexe 1 : Liste du matériel</w:t>
      </w:r>
      <w:r>
        <w:t xml:space="preserve"> répertorie l’ensemble du matériel nécessaire à l’acquisition des données acoustiques. L’installation de ce matériel est une manipulation qui nécessite de porter de lourdes charges ; Il est donc nécessaire de porter une attention à la sécurité et aux postures adoptées. Le port de bottes </w:t>
      </w:r>
      <w:r w:rsidR="004910D6">
        <w:t>de sécurité</w:t>
      </w:r>
      <w:r>
        <w:t xml:space="preserve"> est obligatoire. </w:t>
      </w:r>
    </w:p>
    <w:p w14:paraId="57823B41" w14:textId="77777777" w:rsidR="00EE3FC8" w:rsidRDefault="00EE3FC8" w:rsidP="00975449">
      <w:pPr>
        <w:pStyle w:val="Titre4"/>
      </w:pPr>
      <w:bookmarkStart w:id="10" w:name="_Toc31357291"/>
      <w:r>
        <w:t>2.1.1.1 Ensemble perche-sondeur-étrier</w:t>
      </w:r>
      <w:bookmarkEnd w:id="10"/>
    </w:p>
    <w:p w14:paraId="3A280E05" w14:textId="77777777" w:rsidR="00EE3FC8" w:rsidRDefault="00EE3FC8" w:rsidP="00155F6D">
      <w:pPr>
        <w:jc w:val="both"/>
      </w:pPr>
      <w:r>
        <w:t xml:space="preserve">A la fin de </w:t>
      </w:r>
      <w:r w:rsidR="004910D6">
        <w:t>l'installation</w:t>
      </w:r>
      <w:r>
        <w:t>, la perche</w:t>
      </w:r>
      <w:r w:rsidRPr="00D545F9">
        <w:rPr>
          <w:b/>
        </w:rPr>
        <w:t xml:space="preserve"> </w:t>
      </w:r>
      <w:r>
        <w:t xml:space="preserve">est </w:t>
      </w:r>
      <w:r w:rsidR="004910D6">
        <w:t>fixée</w:t>
      </w:r>
      <w:r>
        <w:t xml:space="preserve"> verticalement </w:t>
      </w:r>
      <w:r w:rsidR="004910D6">
        <w:t xml:space="preserve">à l'extérieur du navire, </w:t>
      </w:r>
      <w:r>
        <w:t xml:space="preserve">le long de la coque. </w:t>
      </w:r>
      <w:r w:rsidRPr="00D95BE7">
        <w:rPr>
          <w:i/>
          <w:color w:val="44546A" w:themeColor="text2"/>
        </w:rPr>
        <w:t xml:space="preserve">(Figure </w:t>
      </w:r>
      <w:r>
        <w:rPr>
          <w:i/>
          <w:color w:val="44546A" w:themeColor="text2"/>
        </w:rPr>
        <w:t>3 gauche</w:t>
      </w:r>
      <w:r w:rsidRPr="00D95BE7">
        <w:rPr>
          <w:i/>
          <w:color w:val="44546A" w:themeColor="text2"/>
        </w:rPr>
        <w:t>)</w:t>
      </w:r>
      <w:r>
        <w:t xml:space="preserve">. Le sondeur est hors de l’eau et l’ensemble est positionné tel que sur la </w:t>
      </w:r>
      <w:r w:rsidRPr="00852992">
        <w:rPr>
          <w:i/>
          <w:color w:val="44546A" w:themeColor="text2"/>
        </w:rPr>
        <w:t xml:space="preserve">Figure </w:t>
      </w:r>
      <w:r w:rsidR="00C05DCD">
        <w:rPr>
          <w:i/>
          <w:color w:val="44546A" w:themeColor="text2"/>
        </w:rPr>
        <w:t>3</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25"/>
        <w:gridCol w:w="4023"/>
      </w:tblGrid>
      <w:tr w:rsidR="006A30B0" w14:paraId="3B8F37AC" w14:textId="77777777" w:rsidTr="008529F2">
        <w:tc>
          <w:tcPr>
            <w:tcW w:w="4361" w:type="dxa"/>
          </w:tcPr>
          <w:p w14:paraId="2DAEB4C1" w14:textId="77777777" w:rsidR="006A30B0" w:rsidRDefault="006A30B0" w:rsidP="008529F2">
            <w:pPr>
              <w:jc w:val="right"/>
            </w:pPr>
            <w:r>
              <w:rPr>
                <w:rFonts w:eastAsia="Times New Roman"/>
                <w:noProof/>
                <w:color w:val="000000"/>
                <w:w w:val="0"/>
                <w:sz w:val="0"/>
                <w:szCs w:val="0"/>
                <w:u w:color="000000"/>
                <w:bdr w:val="none" w:sz="0" w:space="0" w:color="000000"/>
                <w:shd w:val="clear" w:color="000000" w:fill="000000"/>
                <w:lang w:eastAsia="fr-FR"/>
              </w:rPr>
              <w:drawing>
                <wp:inline distT="0" distB="0" distL="0" distR="0" wp14:anchorId="55BB34D8" wp14:editId="09E7357D">
                  <wp:extent cx="1909482" cy="2151529"/>
                  <wp:effectExtent l="0" t="0" r="0" b="1270"/>
                  <wp:docPr id="6" name="Image 6" descr="H:\WP1\Campagne\photos installations\Le Vorlen\11 avril\IMG_20190411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P1\Campagne\photos installations\Le Vorlen\11 avril\IMG_20190411_0858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93"/>
                          <a:stretch/>
                        </pic:blipFill>
                        <pic:spPr bwMode="auto">
                          <a:xfrm>
                            <a:off x="0" y="0"/>
                            <a:ext cx="1912960" cy="2155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tcPr>
          <w:p w14:paraId="225908E9" w14:textId="77777777" w:rsidR="006A30B0" w:rsidRDefault="006A30B0" w:rsidP="00155F6D">
            <w:pPr>
              <w:jc w:val="both"/>
            </w:pPr>
          </w:p>
        </w:tc>
        <w:tc>
          <w:tcPr>
            <w:tcW w:w="4023" w:type="dxa"/>
          </w:tcPr>
          <w:p w14:paraId="4CB7A058" w14:textId="77777777" w:rsidR="006A30B0" w:rsidRDefault="006A30B0" w:rsidP="00155F6D">
            <w:pPr>
              <w:jc w:val="both"/>
            </w:pPr>
            <w:r>
              <w:rPr>
                <w:rFonts w:eastAsia="Times New Roman"/>
                <w:noProof/>
                <w:color w:val="000000"/>
                <w:w w:val="0"/>
                <w:sz w:val="0"/>
                <w:szCs w:val="0"/>
                <w:u w:color="000000"/>
                <w:bdr w:val="none" w:sz="0" w:space="0" w:color="000000"/>
                <w:shd w:val="clear" w:color="000000" w:fill="000000"/>
                <w:lang w:eastAsia="fr-FR"/>
              </w:rPr>
              <w:drawing>
                <wp:inline distT="0" distB="0" distL="0" distR="0" wp14:anchorId="05FBA8EC" wp14:editId="228C152B">
                  <wp:extent cx="1143000" cy="2149337"/>
                  <wp:effectExtent l="0" t="0" r="0" b="3810"/>
                  <wp:docPr id="8" name="Image 8" descr="H:\WP1\Campagne\Donnees\Photos_videos\Mission\Partie 2\09_09\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Partie 2\09_09\DSC_018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167" t="49636" r="57738" b="24711"/>
                          <a:stretch/>
                        </pic:blipFill>
                        <pic:spPr bwMode="auto">
                          <a:xfrm>
                            <a:off x="0" y="0"/>
                            <a:ext cx="1143554" cy="21503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5783F3" w14:textId="77777777" w:rsidR="00EE3FC8" w:rsidRPr="00D95BE7" w:rsidRDefault="00EE3FC8" w:rsidP="00155F6D">
      <w:pPr>
        <w:jc w:val="center"/>
        <w:rPr>
          <w:rFonts w:ascii="Times New Roman" w:eastAsia="Times New Roman" w:hAnsi="Times New Roman" w:cs="Times New Roman"/>
          <w:i/>
          <w:snapToGrid w:val="0"/>
          <w:color w:val="44546A" w:themeColor="text2"/>
          <w:w w:val="0"/>
          <w:sz w:val="2"/>
          <w:szCs w:val="0"/>
          <w:u w:color="000000"/>
          <w:bdr w:val="none" w:sz="0" w:space="0" w:color="000000"/>
          <w:shd w:val="clear" w:color="000000" w:fill="000000"/>
          <w:lang w:eastAsia="x-none" w:bidi="x-none"/>
        </w:rPr>
      </w:pPr>
      <w:r>
        <w:rPr>
          <w:i/>
          <w:color w:val="44546A" w:themeColor="text2"/>
          <w:sz w:val="20"/>
        </w:rPr>
        <w:t xml:space="preserve">Figure 3. </w:t>
      </w:r>
      <w:r>
        <w:rPr>
          <w:color w:val="44546A" w:themeColor="text2"/>
          <w:sz w:val="20"/>
        </w:rPr>
        <w:t>Etrier</w:t>
      </w:r>
      <w:r w:rsidRPr="00BF0C61">
        <w:rPr>
          <w:color w:val="44546A" w:themeColor="text2"/>
          <w:sz w:val="20"/>
        </w:rPr>
        <w:t xml:space="preserve"> </w:t>
      </w:r>
      <w:r w:rsidR="006A30B0">
        <w:rPr>
          <w:color w:val="44546A" w:themeColor="text2"/>
          <w:sz w:val="20"/>
        </w:rPr>
        <w:t>mont</w:t>
      </w:r>
      <w:r w:rsidR="00C05DCD">
        <w:rPr>
          <w:color w:val="44546A" w:themeColor="text2"/>
          <w:sz w:val="20"/>
        </w:rPr>
        <w:t>é</w:t>
      </w:r>
      <w:r w:rsidR="006A30B0">
        <w:rPr>
          <w:color w:val="44546A" w:themeColor="text2"/>
          <w:sz w:val="20"/>
        </w:rPr>
        <w:t xml:space="preserve"> sur le </w:t>
      </w:r>
      <w:r w:rsidR="00330F7E">
        <w:rPr>
          <w:color w:val="44546A" w:themeColor="text2"/>
          <w:sz w:val="20"/>
        </w:rPr>
        <w:t>côté du bateau en arrière de la cabine</w:t>
      </w:r>
      <w:r w:rsidR="006A30B0">
        <w:rPr>
          <w:color w:val="44546A" w:themeColor="text2"/>
          <w:sz w:val="20"/>
        </w:rPr>
        <w:t>,</w:t>
      </w:r>
      <w:r>
        <w:rPr>
          <w:color w:val="44546A" w:themeColor="text2"/>
          <w:sz w:val="20"/>
        </w:rPr>
        <w:t xml:space="preserve"> perche</w:t>
      </w:r>
      <w:r w:rsidRPr="00BF0C61">
        <w:rPr>
          <w:color w:val="44546A" w:themeColor="text2"/>
          <w:sz w:val="20"/>
        </w:rPr>
        <w:t xml:space="preserve"> </w:t>
      </w:r>
      <w:r w:rsidR="006A30B0">
        <w:rPr>
          <w:color w:val="44546A" w:themeColor="text2"/>
          <w:sz w:val="20"/>
        </w:rPr>
        <w:t>bloquée en position relevée avec plati</w:t>
      </w:r>
      <w:r w:rsidR="00C05DCD">
        <w:rPr>
          <w:color w:val="44546A" w:themeColor="text2"/>
          <w:sz w:val="20"/>
        </w:rPr>
        <w:t>ne</w:t>
      </w:r>
      <w:r w:rsidR="008529F2">
        <w:rPr>
          <w:color w:val="44546A" w:themeColor="text2"/>
          <w:sz w:val="20"/>
        </w:rPr>
        <w:t xml:space="preserve"> et trans</w:t>
      </w:r>
      <w:r w:rsidR="006A30B0">
        <w:rPr>
          <w:color w:val="44546A" w:themeColor="text2"/>
          <w:sz w:val="20"/>
        </w:rPr>
        <w:t>ducteur hors de l'eau</w:t>
      </w:r>
      <w:r w:rsidR="00C05DCD">
        <w:rPr>
          <w:color w:val="44546A" w:themeColor="text2"/>
          <w:sz w:val="20"/>
        </w:rPr>
        <w:t>.</w:t>
      </w:r>
    </w:p>
    <w:p w14:paraId="386DB92D" w14:textId="77777777" w:rsidR="006A30B0" w:rsidRDefault="006A30B0" w:rsidP="00155F6D">
      <w:pP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pPr>
    </w:p>
    <w:p w14:paraId="6465BA28" w14:textId="77777777" w:rsidR="006A30B0" w:rsidRPr="00155F6D" w:rsidRDefault="006A30B0" w:rsidP="00155F6D"/>
    <w:p w14:paraId="2DA36B59" w14:textId="77777777" w:rsidR="00EE3FC8" w:rsidRDefault="00EE3FC8" w:rsidP="00A17301">
      <w:pPr>
        <w:pStyle w:val="Titre5"/>
      </w:pPr>
      <w:bookmarkStart w:id="11" w:name="_Toc31357292"/>
      <w:r>
        <w:lastRenderedPageBreak/>
        <w:t>Installation de la perche dans l’étrier</w:t>
      </w:r>
      <w:bookmarkEnd w:id="11"/>
    </w:p>
    <w:p w14:paraId="7159EE80" w14:textId="77777777" w:rsidR="00EE3FC8" w:rsidRDefault="00EE3FC8" w:rsidP="00A17301">
      <w:pPr>
        <w:pStyle w:val="Paragraphedeliste"/>
        <w:numPr>
          <w:ilvl w:val="0"/>
          <w:numId w:val="13"/>
        </w:numPr>
      </w:pPr>
      <w:r>
        <w:t>Passer la perche dans le tube de l’étrier en prenant soin de laisser la partie filetée de la perche côté bas de l’étrier.</w:t>
      </w:r>
    </w:p>
    <w:p w14:paraId="221F950B" w14:textId="77777777" w:rsidR="00EE3FC8" w:rsidRDefault="00EE3FC8" w:rsidP="00A17301">
      <w:pPr>
        <w:pStyle w:val="Paragraphedeliste"/>
        <w:numPr>
          <w:ilvl w:val="0"/>
          <w:numId w:val="13"/>
        </w:numPr>
      </w:pPr>
      <w:r>
        <w:t>Visser l’étrier sur la perche pour faciliter la fixation de la platine et du transducteur.</w:t>
      </w:r>
    </w:p>
    <w:p w14:paraId="30A59A3E" w14:textId="77777777" w:rsidR="00EE3FC8" w:rsidRDefault="00EE3FC8" w:rsidP="00A17301">
      <w:pPr>
        <w:pStyle w:val="Paragraphedeliste"/>
        <w:numPr>
          <w:ilvl w:val="0"/>
          <w:numId w:val="13"/>
        </w:numPr>
      </w:pPr>
      <w:r>
        <w:t>Poser l’étrier et la perche dans la position la plus stable possible sur le pont.</w:t>
      </w:r>
    </w:p>
    <w:p w14:paraId="5C1B0ECB" w14:textId="77777777" w:rsidR="00EE3FC8" w:rsidRDefault="00EE3FC8" w:rsidP="00626AE3">
      <w:pPr>
        <w:pStyle w:val="Titre5"/>
      </w:pPr>
      <w:bookmarkStart w:id="12" w:name="_Toc31357293"/>
      <w:r>
        <w:t>Installation de la platine</w:t>
      </w:r>
      <w:bookmarkEnd w:id="12"/>
      <w:r>
        <w:t xml:space="preserve"> </w:t>
      </w:r>
    </w:p>
    <w:p w14:paraId="15136C86" w14:textId="77777777" w:rsidR="00EE3FC8" w:rsidRDefault="00EE3FC8" w:rsidP="00626AE3">
      <w:pPr>
        <w:pStyle w:val="Paragraphedeliste"/>
        <w:numPr>
          <w:ilvl w:val="0"/>
          <w:numId w:val="12"/>
        </w:numPr>
      </w:pPr>
      <w:r>
        <w:t>Sortir la platine en aluminium</w:t>
      </w:r>
    </w:p>
    <w:p w14:paraId="2536FDF0" w14:textId="77777777" w:rsidR="00EE3FC8" w:rsidRPr="00626AE3" w:rsidRDefault="00EE3FC8" w:rsidP="00626AE3">
      <w:pPr>
        <w:pStyle w:val="Paragraphedeliste"/>
        <w:numPr>
          <w:ilvl w:val="0"/>
          <w:numId w:val="12"/>
        </w:numPr>
      </w:pPr>
      <w:r>
        <w:t>Visser la platine sur l’extrémité filetée de la perche.</w:t>
      </w:r>
    </w:p>
    <w:p w14:paraId="49B8AEF0" w14:textId="77777777" w:rsidR="00EE3FC8" w:rsidRDefault="00EE3FC8" w:rsidP="00626AE3">
      <w:pPr>
        <w:pStyle w:val="Titre5"/>
      </w:pPr>
      <w:bookmarkStart w:id="13" w:name="_Toc31357294"/>
      <w:r>
        <w:t>Fixation du transducteur à la platine</w:t>
      </w:r>
      <w:bookmarkEnd w:id="13"/>
      <w:r>
        <w:t xml:space="preserve"> </w:t>
      </w:r>
    </w:p>
    <w:p w14:paraId="4D1C035B" w14:textId="77777777" w:rsidR="00EE3FC8" w:rsidRDefault="00EE3FC8" w:rsidP="00626AE3">
      <w:pPr>
        <w:pStyle w:val="Paragraphedeliste"/>
        <w:numPr>
          <w:ilvl w:val="0"/>
          <w:numId w:val="11"/>
        </w:numPr>
      </w:pPr>
      <w:r>
        <w:t>Sortir les vis de fixation du transducteur, les écrous et la clé de serrage.</w:t>
      </w:r>
    </w:p>
    <w:p w14:paraId="46B98F8D" w14:textId="77777777" w:rsidR="00EE3FC8" w:rsidRDefault="00EE3FC8" w:rsidP="00626AE3">
      <w:pPr>
        <w:pStyle w:val="Paragraphedeliste"/>
        <w:numPr>
          <w:ilvl w:val="0"/>
          <w:numId w:val="11"/>
        </w:numPr>
      </w:pPr>
      <w:r>
        <w:t>Sortir doucement le transducteur de sa caisse.</w:t>
      </w:r>
    </w:p>
    <w:p w14:paraId="57C4F7BA" w14:textId="77777777" w:rsidR="00EE3FC8" w:rsidRDefault="00EE3FC8" w:rsidP="00626AE3">
      <w:pPr>
        <w:pStyle w:val="Paragraphedeliste"/>
        <w:numPr>
          <w:ilvl w:val="0"/>
          <w:numId w:val="11"/>
        </w:numPr>
      </w:pPr>
      <w:r>
        <w:t>Fixer le transducteur à la platine à l’aide des vis</w:t>
      </w:r>
      <w:r w:rsidR="00330F7E">
        <w:t xml:space="preserve"> et </w:t>
      </w:r>
      <w:r w:rsidR="00C05DCD">
        <w:t>d’</w:t>
      </w:r>
      <w:r w:rsidR="00330F7E">
        <w:t>écrous</w:t>
      </w:r>
      <w:r>
        <w:t xml:space="preserve">. </w:t>
      </w:r>
    </w:p>
    <w:p w14:paraId="3A607CCD" w14:textId="77777777" w:rsidR="00EE3FC8" w:rsidRDefault="00EE3FC8" w:rsidP="00A17301">
      <w:pPr>
        <w:pStyle w:val="Paragraphedeliste"/>
        <w:numPr>
          <w:ilvl w:val="1"/>
          <w:numId w:val="11"/>
        </w:numPr>
      </w:pPr>
      <w:r>
        <w:t>Utiliser le petit tube métallique sur le côté o</w:t>
      </w:r>
      <w:r w:rsidR="00330F7E">
        <w:t>ù</w:t>
      </w:r>
      <w:r>
        <w:t xml:space="preserve"> la vis est trop </w:t>
      </w:r>
      <w:r w:rsidR="00330F7E">
        <w:t>longue</w:t>
      </w:r>
      <w:r>
        <w:t xml:space="preserve">. </w:t>
      </w:r>
    </w:p>
    <w:p w14:paraId="22A0A356" w14:textId="77777777" w:rsidR="00EE3FC8" w:rsidRDefault="00EE3FC8" w:rsidP="00C14598">
      <w:pPr>
        <w:pStyle w:val="Paragraphedeliste"/>
        <w:numPr>
          <w:ilvl w:val="1"/>
          <w:numId w:val="11"/>
        </w:numPr>
      </w:pPr>
      <w:r>
        <w:t>Utiliser la clé pour serrer</w:t>
      </w:r>
      <w:r w:rsidR="00EA6095">
        <w:t xml:space="preserve"> en mettant au moins</w:t>
      </w:r>
      <w:r w:rsidR="00330F7E">
        <w:t xml:space="preserve"> un écrou et contre-écrou</w:t>
      </w:r>
      <w:r>
        <w:t xml:space="preserve"> sur chaque vis.</w:t>
      </w:r>
    </w:p>
    <w:p w14:paraId="07A6CC13" w14:textId="77777777" w:rsidR="00EE3FC8" w:rsidRDefault="00EE3FC8" w:rsidP="00C14598">
      <w:pPr>
        <w:pStyle w:val="Paragraphedeliste"/>
        <w:numPr>
          <w:ilvl w:val="0"/>
          <w:numId w:val="11"/>
        </w:numPr>
      </w:pPr>
      <w:r>
        <w:t xml:space="preserve">Placer le câble du transducteur </w:t>
      </w:r>
      <w:r w:rsidR="00C05DCD">
        <w:t>de façon à ce qu’il ne gêne pas les mouvements sur le pont.</w:t>
      </w:r>
    </w:p>
    <w:p w14:paraId="24EFA05D" w14:textId="77777777" w:rsidR="00EE3FC8" w:rsidRDefault="00330F7E" w:rsidP="00C14598">
      <w:pPr>
        <w:pStyle w:val="Titre5"/>
      </w:pPr>
      <w:bookmarkStart w:id="14" w:name="_Toc31357295"/>
      <w:r>
        <w:t xml:space="preserve">Fixation </w:t>
      </w:r>
      <w:r w:rsidR="00EE3FC8">
        <w:t xml:space="preserve">de l’étrier au </w:t>
      </w:r>
      <w:r>
        <w:t>bord du bateau</w:t>
      </w:r>
      <w:r w:rsidR="00EE3FC8">
        <w:t>.</w:t>
      </w:r>
      <w:bookmarkEnd w:id="14"/>
    </w:p>
    <w:p w14:paraId="17E7D0C0" w14:textId="77777777" w:rsidR="00EE3FC8" w:rsidRDefault="00EE3FC8" w:rsidP="00C14598">
      <w:pPr>
        <w:pStyle w:val="Paragraphedeliste"/>
        <w:numPr>
          <w:ilvl w:val="0"/>
          <w:numId w:val="11"/>
        </w:numPr>
      </w:pPr>
      <w:r>
        <w:t>Vérifier que la perche est bien serrée dans l’étrier.</w:t>
      </w:r>
    </w:p>
    <w:p w14:paraId="33401BBC" w14:textId="77777777" w:rsidR="00EE3FC8" w:rsidRDefault="00EE3FC8" w:rsidP="00C14598">
      <w:pPr>
        <w:pStyle w:val="Paragraphedeliste"/>
        <w:numPr>
          <w:ilvl w:val="0"/>
          <w:numId w:val="11"/>
        </w:numPr>
      </w:pPr>
      <w:r>
        <w:t>En haut de la perche, passer la vis restante dans les deux trous et serrer un boulon</w:t>
      </w:r>
      <w:r w:rsidR="00C01FD1">
        <w:t>.</w:t>
      </w:r>
      <w:r>
        <w:t>.</w:t>
      </w:r>
    </w:p>
    <w:p w14:paraId="3D74C7CD" w14:textId="77777777" w:rsidR="00C01FD1" w:rsidRDefault="00C01FD1" w:rsidP="00C01FD1">
      <w:pPr>
        <w:pStyle w:val="Paragraphedeliste"/>
        <w:numPr>
          <w:ilvl w:val="0"/>
          <w:numId w:val="11"/>
        </w:numPr>
      </w:pPr>
      <w:r>
        <w:t>Fixer le câble de rappel (destiné à réduire l'effort sur l'étrier pendant les opérations sondeur dans l'eau)</w:t>
      </w:r>
    </w:p>
    <w:p w14:paraId="4421C868" w14:textId="77777777" w:rsidR="00EE3FC8" w:rsidRDefault="00EE3FC8" w:rsidP="00C14598">
      <w:pPr>
        <w:pStyle w:val="Paragraphedeliste"/>
        <w:numPr>
          <w:ilvl w:val="0"/>
          <w:numId w:val="11"/>
        </w:numPr>
      </w:pPr>
      <w:r>
        <w:t xml:space="preserve">A deux, passer l’étrier sur le plat-bord du navire à l’endroit prévu avec le sondeur en bas. </w:t>
      </w:r>
    </w:p>
    <w:p w14:paraId="5F121BD1" w14:textId="77777777" w:rsidR="00EE3FC8" w:rsidRDefault="00EE3FC8" w:rsidP="00C14598">
      <w:pPr>
        <w:pStyle w:val="Paragraphedeliste"/>
        <w:numPr>
          <w:ilvl w:val="0"/>
          <w:numId w:val="11"/>
        </w:numPr>
      </w:pPr>
      <w:r>
        <w:t>Serrer les quatre vis de l’étrier sur le navire. La fin du serrage se fait progressivement en alternant chacune des vis.</w:t>
      </w:r>
    </w:p>
    <w:p w14:paraId="54C1F931" w14:textId="77777777" w:rsidR="00EE3FC8" w:rsidRDefault="00EE3FC8" w:rsidP="00155F6D">
      <w:pPr>
        <w:jc w:val="both"/>
        <w:rPr>
          <w:i/>
          <w:color w:val="44546A" w:themeColor="text2"/>
        </w:rPr>
      </w:pPr>
      <w:r>
        <w:t>Lors des transects acoustiques et pendant les opérations de pêche, le sondeur est plongé 1 mètre sous la surface. Cette configuration permet une vitesse maximale de 8 nœuds (</w:t>
      </w:r>
      <w:r w:rsidRPr="00852992">
        <w:rPr>
          <w:i/>
          <w:color w:val="44546A" w:themeColor="text2"/>
        </w:rPr>
        <w:t xml:space="preserve">Figure </w:t>
      </w:r>
      <w:r w:rsidR="00C01FD1">
        <w:rPr>
          <w:i/>
          <w:color w:val="44546A" w:themeColor="text2"/>
        </w:rPr>
        <w:t>4</w:t>
      </w:r>
      <w:r w:rsidRPr="00852992">
        <w:rPr>
          <w:i/>
          <w:color w:val="44546A" w:themeColor="text2"/>
        </w:rPr>
        <w:t>).</w:t>
      </w:r>
    </w:p>
    <w:p w14:paraId="3081A598" w14:textId="77777777" w:rsidR="00C01FD1" w:rsidRDefault="00C01FD1" w:rsidP="00C01FD1">
      <w:pPr>
        <w:jc w:val="center"/>
      </w:pPr>
      <w:r>
        <w:rPr>
          <w:noProof/>
          <w:lang w:eastAsia="fr-FR"/>
        </w:rPr>
        <w:drawing>
          <wp:inline distT="0" distB="0" distL="0" distR="0" wp14:anchorId="7314C545" wp14:editId="7EE0E02C">
            <wp:extent cx="2416361" cy="2409825"/>
            <wp:effectExtent l="0" t="0" r="3175" b="0"/>
            <wp:docPr id="17" name="Image 17" descr="H:\WP1\Campagne\Donnees\Photos_videos\Missions\photos installations\Le Vorlen\11 avril\IMG_20190411_08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P1\Campagne\Donnees\Photos_videos\Missions\photos installations\Le Vorlen\11 avril\IMG_20190411_08584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43552" r="44252" b="14749"/>
                    <a:stretch/>
                  </pic:blipFill>
                  <pic:spPr bwMode="auto">
                    <a:xfrm>
                      <a:off x="0" y="0"/>
                      <a:ext cx="2416542" cy="2410005"/>
                    </a:xfrm>
                    <a:prstGeom prst="rect">
                      <a:avLst/>
                    </a:prstGeom>
                    <a:noFill/>
                    <a:ln>
                      <a:noFill/>
                    </a:ln>
                    <a:extLst>
                      <a:ext uri="{53640926-AAD7-44D8-BBD7-CCE9431645EC}">
                        <a14:shadowObscured xmlns:a14="http://schemas.microsoft.com/office/drawing/2010/main"/>
                      </a:ext>
                    </a:extLst>
                  </pic:spPr>
                </pic:pic>
              </a:graphicData>
            </a:graphic>
          </wp:inline>
        </w:drawing>
      </w:r>
    </w:p>
    <w:p w14:paraId="78BA750F" w14:textId="77777777" w:rsidR="00C01FD1" w:rsidRPr="00C14598" w:rsidRDefault="00C01FD1" w:rsidP="00C01FD1">
      <w:pPr>
        <w:jc w:val="center"/>
      </w:pPr>
      <w:r w:rsidRPr="00C01FD1">
        <w:rPr>
          <w:i/>
        </w:rPr>
        <w:t>Figure 4</w:t>
      </w:r>
      <w:r>
        <w:t> : Transducteur fixé à la perche et immergé le long de la coque du navire</w:t>
      </w:r>
    </w:p>
    <w:p w14:paraId="2429AD2C" w14:textId="77777777" w:rsidR="00EE3FC8" w:rsidRDefault="00EE3FC8" w:rsidP="00155F6D"/>
    <w:p w14:paraId="6DE53A09" w14:textId="77777777" w:rsidR="00EE3FC8" w:rsidRDefault="00EE3FC8" w:rsidP="00975449">
      <w:pPr>
        <w:pStyle w:val="Titre4"/>
      </w:pPr>
      <w:bookmarkStart w:id="15" w:name="_Toc31357296"/>
      <w:r>
        <w:t>2.1.1.2 Ensemble Sondeur-ordinateur batterie</w:t>
      </w:r>
      <w:bookmarkEnd w:id="15"/>
    </w:p>
    <w:p w14:paraId="0DF06F4C" w14:textId="77777777" w:rsidR="00EE3FC8" w:rsidRDefault="00EE3FC8" w:rsidP="008529F2">
      <w:pPr>
        <w:ind w:firstLine="708"/>
        <w:jc w:val="both"/>
      </w:pPr>
      <w:r>
        <w:t xml:space="preserve">Les navires de petite pêche côtière ne sont pas équipés d’une </w:t>
      </w:r>
      <w:r w:rsidR="008F5100">
        <w:t xml:space="preserve">puissance électrique </w:t>
      </w:r>
      <w:r>
        <w:t xml:space="preserve">suffisante pour alimenter le sondeur et un ordinateur en plus de leurs instruments de navigation. </w:t>
      </w:r>
      <w:r w:rsidR="008F5100">
        <w:t>D</w:t>
      </w:r>
      <w:r>
        <w:t>es batteries autonomes 12V et 24A/h</w:t>
      </w:r>
      <w:r w:rsidR="008F5100">
        <w:t xml:space="preserve"> complémentaires sont donc utilisées</w:t>
      </w:r>
      <w:r>
        <w:t>. Le transducteur est alimenté par ce</w:t>
      </w:r>
      <w:r w:rsidR="008F5100">
        <w:t>s</w:t>
      </w:r>
      <w:r>
        <w:t xml:space="preserve"> batterie</w:t>
      </w:r>
      <w:r w:rsidR="008F5100">
        <w:t>s</w:t>
      </w:r>
      <w:r>
        <w:t xml:space="preserve">, et </w:t>
      </w:r>
      <w:r w:rsidR="008F5100">
        <w:t xml:space="preserve">est </w:t>
      </w:r>
      <w:r>
        <w:t>relié d’une part au sondeur</w:t>
      </w:r>
      <w:r w:rsidR="008F5100">
        <w:t xml:space="preserve"> (connectique)</w:t>
      </w:r>
      <w:r>
        <w:t xml:space="preserve">, d’autre part à l’ordinateur via un câble ethernet selon </w:t>
      </w:r>
      <w:r w:rsidR="00EF2D68">
        <w:t>la Figure 5</w:t>
      </w:r>
      <w:r w:rsidRPr="00852992">
        <w:rPr>
          <w:color w:val="44546A" w:themeColor="text2"/>
        </w:rPr>
        <w:t> :</w:t>
      </w:r>
    </w:p>
    <w:p w14:paraId="5BEA6C2F" w14:textId="77777777" w:rsidR="00EE3FC8" w:rsidRPr="003217CF" w:rsidRDefault="00EF2D68" w:rsidP="00155F6D">
      <w:pPr>
        <w:jc w:val="center"/>
        <w:rPr>
          <w:color w:val="5B9BD5" w:themeColor="accent1"/>
          <w:sz w:val="20"/>
          <w:szCs w:val="20"/>
        </w:rPr>
      </w:pPr>
      <w:r w:rsidRPr="00EF2D68">
        <w:rPr>
          <w:noProof/>
        </w:rPr>
        <w:t xml:space="preserve"> </w:t>
      </w:r>
      <w:r>
        <w:rPr>
          <w:noProof/>
          <w:lang w:eastAsia="fr-FR"/>
        </w:rPr>
        <w:drawing>
          <wp:inline distT="0" distB="0" distL="0" distR="0" wp14:anchorId="1404FEC9" wp14:editId="1EAF0FCE">
            <wp:extent cx="3867027" cy="350520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9822" t="16344" r="10834" b="12095"/>
                    <a:stretch/>
                  </pic:blipFill>
                  <pic:spPr bwMode="auto">
                    <a:xfrm>
                      <a:off x="0" y="0"/>
                      <a:ext cx="3867027" cy="3505200"/>
                    </a:xfrm>
                    <a:prstGeom prst="rect">
                      <a:avLst/>
                    </a:prstGeom>
                    <a:ln>
                      <a:noFill/>
                    </a:ln>
                    <a:extLst>
                      <a:ext uri="{53640926-AAD7-44D8-BBD7-CCE9431645EC}">
                        <a14:shadowObscured xmlns:a14="http://schemas.microsoft.com/office/drawing/2010/main"/>
                      </a:ext>
                    </a:extLst>
                  </pic:spPr>
                </pic:pic>
              </a:graphicData>
            </a:graphic>
          </wp:inline>
        </w:drawing>
      </w:r>
      <w:r w:rsidR="00EE3FC8">
        <w:t xml:space="preserve"> </w:t>
      </w:r>
    </w:p>
    <w:p w14:paraId="4B451C0B" w14:textId="77777777" w:rsidR="00EE3FC8" w:rsidRPr="00EF2D68" w:rsidRDefault="008F5100" w:rsidP="00155F6D">
      <w:pPr>
        <w:jc w:val="center"/>
        <w:rPr>
          <w:color w:val="44546A" w:themeColor="text2"/>
        </w:rPr>
      </w:pPr>
      <w:r>
        <w:rPr>
          <w:i/>
          <w:color w:val="44546A" w:themeColor="text2"/>
          <w:sz w:val="20"/>
          <w:szCs w:val="20"/>
        </w:rPr>
        <w:t>Figur</w:t>
      </w:r>
      <w:r w:rsidR="00EF2D68">
        <w:rPr>
          <w:i/>
          <w:color w:val="44546A" w:themeColor="text2"/>
          <w:sz w:val="20"/>
          <w:szCs w:val="20"/>
        </w:rPr>
        <w:t>e5</w:t>
      </w:r>
      <w:r>
        <w:rPr>
          <w:i/>
          <w:color w:val="44546A" w:themeColor="text2"/>
          <w:sz w:val="20"/>
          <w:szCs w:val="20"/>
        </w:rPr>
        <w:t xml:space="preserve"> </w:t>
      </w:r>
      <w:r w:rsidR="00EE3FC8" w:rsidRPr="001C2110">
        <w:rPr>
          <w:i/>
          <w:color w:val="44546A" w:themeColor="text2"/>
          <w:sz w:val="20"/>
          <w:szCs w:val="20"/>
        </w:rPr>
        <w:t xml:space="preserve">Schéma </w:t>
      </w:r>
      <w:r>
        <w:rPr>
          <w:i/>
          <w:color w:val="44546A" w:themeColor="text2"/>
          <w:sz w:val="20"/>
          <w:szCs w:val="20"/>
        </w:rPr>
        <w:t>de</w:t>
      </w:r>
      <w:r w:rsidR="00EF2D68">
        <w:rPr>
          <w:i/>
          <w:color w:val="44546A" w:themeColor="text2"/>
          <w:sz w:val="20"/>
          <w:szCs w:val="20"/>
        </w:rPr>
        <w:t xml:space="preserve"> </w:t>
      </w:r>
      <w:r>
        <w:rPr>
          <w:color w:val="44546A" w:themeColor="text2"/>
          <w:sz w:val="20"/>
          <w:szCs w:val="20"/>
        </w:rPr>
        <w:t>b</w:t>
      </w:r>
      <w:r w:rsidR="00EE3FC8" w:rsidRPr="001C2110">
        <w:rPr>
          <w:color w:val="44546A" w:themeColor="text2"/>
          <w:sz w:val="20"/>
          <w:szCs w:val="20"/>
        </w:rPr>
        <w:t xml:space="preserve">ranchement des instruments acoustiques. </w:t>
      </w:r>
      <w:r w:rsidR="00EE3FC8" w:rsidRPr="00EF2D68">
        <w:rPr>
          <w:color w:val="44546A" w:themeColor="text2"/>
          <w:sz w:val="20"/>
          <w:szCs w:val="20"/>
        </w:rPr>
        <w:t>GPT=General Purpose Transceiver</w:t>
      </w:r>
    </w:p>
    <w:p w14:paraId="3551AB16" w14:textId="77777777" w:rsidR="00EE3FC8" w:rsidRDefault="00EE3FC8" w:rsidP="003A3F3A">
      <w:pPr>
        <w:pStyle w:val="Paragraphedeliste"/>
        <w:numPr>
          <w:ilvl w:val="0"/>
          <w:numId w:val="11"/>
        </w:numPr>
      </w:pPr>
      <w:r>
        <w:t>Installer le GPT dans la cabine du navire.</w:t>
      </w:r>
    </w:p>
    <w:p w14:paraId="191D43B6" w14:textId="77777777" w:rsidR="00EE3FC8" w:rsidRDefault="00EE3FC8" w:rsidP="003A3F3A">
      <w:pPr>
        <w:pStyle w:val="Paragraphedeliste"/>
        <w:numPr>
          <w:ilvl w:val="0"/>
          <w:numId w:val="11"/>
        </w:numPr>
      </w:pPr>
      <w:r w:rsidRPr="003A3F3A">
        <w:t>Brancher le câble d</w:t>
      </w:r>
      <w:r>
        <w:t>u transducteur au GPT et visser.</w:t>
      </w:r>
    </w:p>
    <w:p w14:paraId="12BB52FE" w14:textId="77777777" w:rsidR="00EE3FC8" w:rsidRDefault="00EE3FC8" w:rsidP="003A3F3A">
      <w:pPr>
        <w:pStyle w:val="Paragraphedeliste"/>
        <w:numPr>
          <w:ilvl w:val="0"/>
          <w:numId w:val="11"/>
        </w:numPr>
      </w:pPr>
      <w:r>
        <w:t>Brancher le câble</w:t>
      </w:r>
      <w:r w:rsidR="00EA6095">
        <w:t xml:space="preserve"> </w:t>
      </w:r>
      <w:r>
        <w:t>à deux fiches sur le GPT (attention, les deux fiches ne doivent jamais se toucher.)</w:t>
      </w:r>
    </w:p>
    <w:p w14:paraId="376BA4C1" w14:textId="77777777" w:rsidR="00EE3FC8" w:rsidRDefault="00EE3FC8" w:rsidP="003A3F3A">
      <w:pPr>
        <w:pStyle w:val="Paragraphedeliste"/>
        <w:numPr>
          <w:ilvl w:val="0"/>
          <w:numId w:val="11"/>
        </w:numPr>
      </w:pPr>
      <w:r>
        <w:t>Positionner sur le GPT an stabilisant avec un bout si besoin et allumer l’ordinateur.</w:t>
      </w:r>
    </w:p>
    <w:p w14:paraId="379C48B8" w14:textId="77777777" w:rsidR="00EE3FC8" w:rsidRDefault="00EE3FC8" w:rsidP="003A3F3A">
      <w:pPr>
        <w:pStyle w:val="Paragraphedeliste"/>
        <w:numPr>
          <w:ilvl w:val="0"/>
          <w:numId w:val="11"/>
        </w:numPr>
      </w:pPr>
      <w:r>
        <w:t>Brancher le GPS à l’ordinateur et allumer le GPS</w:t>
      </w:r>
    </w:p>
    <w:p w14:paraId="019E9510" w14:textId="77777777" w:rsidR="00EE3FC8" w:rsidRDefault="00EE3FC8" w:rsidP="003A3F3A">
      <w:pPr>
        <w:pStyle w:val="Paragraphedeliste"/>
        <w:numPr>
          <w:ilvl w:val="0"/>
          <w:numId w:val="11"/>
        </w:numPr>
      </w:pPr>
      <w:r>
        <w:t xml:space="preserve">A moins de 80% de charge, brancher l’ordinateur sur sa batterie externe ou sur une des batteries 12 V </w:t>
      </w:r>
    </w:p>
    <w:p w14:paraId="3BC92E9A" w14:textId="77777777" w:rsidR="00EE3FC8" w:rsidRDefault="00EE3FC8" w:rsidP="00975449">
      <w:pPr>
        <w:pStyle w:val="Titre4"/>
      </w:pPr>
      <w:bookmarkStart w:id="16" w:name="_Toc31357297"/>
      <w:r>
        <w:t>2.1.1.3 Test du sondeur (avant le départ)</w:t>
      </w:r>
      <w:bookmarkEnd w:id="16"/>
    </w:p>
    <w:p w14:paraId="300D8EBB" w14:textId="77777777" w:rsidR="00EE3FC8" w:rsidRDefault="00EE3FC8" w:rsidP="00466F12">
      <w:pPr>
        <w:pStyle w:val="Paragraphedeliste"/>
        <w:numPr>
          <w:ilvl w:val="0"/>
          <w:numId w:val="11"/>
        </w:numPr>
      </w:pPr>
      <w:r>
        <w:t>Dévisser le serrage de la perche au niveau de l’étrier en retenant la perche.</w:t>
      </w:r>
    </w:p>
    <w:p w14:paraId="13297780" w14:textId="77777777" w:rsidR="00EE3FC8" w:rsidRDefault="00EE3FC8" w:rsidP="00466F12">
      <w:pPr>
        <w:pStyle w:val="Paragraphedeliste"/>
        <w:numPr>
          <w:ilvl w:val="0"/>
          <w:numId w:val="11"/>
        </w:numPr>
      </w:pPr>
      <w:r>
        <w:t xml:space="preserve">Descendre le </w:t>
      </w:r>
      <w:r w:rsidR="00E35D37">
        <w:t xml:space="preserve">transducteur </w:t>
      </w:r>
      <w:r>
        <w:t>1</w:t>
      </w:r>
      <w:r w:rsidR="00E35D37">
        <w:t xml:space="preserve"> </w:t>
      </w:r>
      <w:r>
        <w:t>m sous la surface (</w:t>
      </w:r>
      <w:r w:rsidRPr="00852992">
        <w:rPr>
          <w:i/>
          <w:color w:val="44546A" w:themeColor="text2"/>
        </w:rPr>
        <w:t>Figure 3</w:t>
      </w:r>
      <w:r w:rsidRPr="00852992">
        <w:rPr>
          <w:color w:val="44546A" w:themeColor="text2"/>
        </w:rPr>
        <w:t xml:space="preserve"> droite</w:t>
      </w:r>
      <w:r>
        <w:t>).</w:t>
      </w:r>
    </w:p>
    <w:p w14:paraId="38DA1BA1" w14:textId="77777777" w:rsidR="00EE3FC8" w:rsidRDefault="00EE3FC8" w:rsidP="00466F12">
      <w:pPr>
        <w:pStyle w:val="Paragraphedeliste"/>
        <w:numPr>
          <w:ilvl w:val="0"/>
          <w:numId w:val="11"/>
        </w:numPr>
      </w:pPr>
      <w:r>
        <w:t>Revisser la perche au niveau de l’étrier.</w:t>
      </w:r>
    </w:p>
    <w:p w14:paraId="2262B6D2" w14:textId="77777777" w:rsidR="00EE3FC8" w:rsidRDefault="00EE3FC8" w:rsidP="00466F12">
      <w:pPr>
        <w:pStyle w:val="Paragraphedeliste"/>
        <w:numPr>
          <w:ilvl w:val="0"/>
          <w:numId w:val="11"/>
        </w:numPr>
      </w:pPr>
      <w:r>
        <w:t>Démarrer le logiciel EK80 sur l’ordinateur.</w:t>
      </w:r>
    </w:p>
    <w:p w14:paraId="400C6D22" w14:textId="77777777" w:rsidR="00EE3FC8" w:rsidRDefault="00EE3FC8" w:rsidP="00466F12">
      <w:pPr>
        <w:pStyle w:val="Paragraphedeliste"/>
        <w:numPr>
          <w:ilvl w:val="0"/>
          <w:numId w:val="11"/>
        </w:numPr>
      </w:pPr>
      <w:r>
        <w:t>Démarrer l’émission (Ping ON) et vérifier l’enregistrement.</w:t>
      </w:r>
    </w:p>
    <w:p w14:paraId="37C378D5" w14:textId="77777777" w:rsidR="00EE3FC8" w:rsidRDefault="00EE3FC8" w:rsidP="00466F12">
      <w:pPr>
        <w:pStyle w:val="Paragraphedeliste"/>
        <w:numPr>
          <w:ilvl w:val="0"/>
          <w:numId w:val="11"/>
        </w:numPr>
      </w:pPr>
      <w:r>
        <w:t>Une fois le sondeur testé, couper l’émission (Ping Off), remonter la perche et serrer la perche</w:t>
      </w:r>
      <w:r w:rsidR="00E35D37">
        <w:t xml:space="preserve"> (rappel : le transducteur ne doit jamais être sous tension hors de l’eau)</w:t>
      </w:r>
      <w:r>
        <w:t>.</w:t>
      </w:r>
    </w:p>
    <w:p w14:paraId="60FF6828" w14:textId="77777777" w:rsidR="00EE3FC8" w:rsidRDefault="00EE3FC8" w:rsidP="00975449">
      <w:pPr>
        <w:pStyle w:val="Titre3"/>
      </w:pPr>
      <w:bookmarkStart w:id="17" w:name="_Toc31357298"/>
      <w:r>
        <w:lastRenderedPageBreak/>
        <w:t>2.1.2. Prospection acoustique</w:t>
      </w:r>
      <w:bookmarkEnd w:id="17"/>
    </w:p>
    <w:p w14:paraId="414BAC22" w14:textId="77777777" w:rsidR="00EE3FC8" w:rsidRDefault="00EE3FC8" w:rsidP="00975449">
      <w:pPr>
        <w:pStyle w:val="Titre4"/>
      </w:pPr>
      <w:bookmarkStart w:id="18" w:name="_Toc31357299"/>
      <w:r>
        <w:t>2.1.2.1.  Description</w:t>
      </w:r>
      <w:bookmarkEnd w:id="18"/>
    </w:p>
    <w:p w14:paraId="0F1779E2" w14:textId="77777777" w:rsidR="008605DD" w:rsidRDefault="00EE3FC8" w:rsidP="00975449">
      <w:pPr>
        <w:ind w:firstLine="45"/>
        <w:contextualSpacing/>
        <w:jc w:val="both"/>
      </w:pPr>
      <w:r>
        <w:t xml:space="preserve">Des transects acoustiques sont réalisés dans chaque zone. </w:t>
      </w:r>
      <w:r w:rsidR="00055149">
        <w:t>Les zones sont définies au préalable selon les connaissances des pêcheurs. L'objectif est d'échantillonner la totalité des zones échantillonnées en 2019 ainsi que la côte Ouest de l'île d'Ouessant, et la zone dite Tevennec (ajouter une carte et un tableau avec les coordonnées des zones)</w:t>
      </w:r>
      <w:r w:rsidR="008605DD">
        <w:t>. De nouvelles zones</w:t>
      </w:r>
      <w:r w:rsidR="00EF2D68">
        <w:t xml:space="preserve"> </w:t>
      </w:r>
      <w:r w:rsidR="008605DD">
        <w:t xml:space="preserve">peuvent être ajoutées si la présence de bancs de dorade  y </w:t>
      </w:r>
      <w:r w:rsidR="00EF2D68">
        <w:t xml:space="preserve">est </w:t>
      </w:r>
      <w:r w:rsidR="008605DD">
        <w:t>avérée ou présumée.</w:t>
      </w:r>
    </w:p>
    <w:p w14:paraId="12AB8B4D" w14:textId="77777777" w:rsidR="008605DD" w:rsidRDefault="008605DD" w:rsidP="00975449">
      <w:pPr>
        <w:ind w:firstLine="45"/>
        <w:contextualSpacing/>
        <w:jc w:val="both"/>
      </w:pPr>
    </w:p>
    <w:p w14:paraId="5A0BC54A" w14:textId="77777777" w:rsidR="00EE3FC8" w:rsidRDefault="00EE3FC8" w:rsidP="00975449">
      <w:pPr>
        <w:ind w:firstLine="45"/>
        <w:contextualSpacing/>
        <w:jc w:val="both"/>
      </w:pPr>
      <w:r>
        <w:t xml:space="preserve">La vitesse de prospection est </w:t>
      </w:r>
      <w:r w:rsidR="00055149">
        <w:t xml:space="preserve">aussi </w:t>
      </w:r>
      <w:r>
        <w:t>constante</w:t>
      </w:r>
      <w:r w:rsidR="00055149">
        <w:t xml:space="preserve"> que possible</w:t>
      </w:r>
      <w:r>
        <w:t xml:space="preserve"> pendant toute la campagne </w:t>
      </w:r>
      <w:r w:rsidR="00055149">
        <w:t xml:space="preserve">elle doit rester </w:t>
      </w:r>
      <w:r>
        <w:t>inférieure à 8 nœuds</w:t>
      </w:r>
      <w:r w:rsidR="00055149">
        <w:t xml:space="preserve"> et une vitesse de 6.5 nd est optimale</w:t>
      </w:r>
      <w:r>
        <w:t xml:space="preserve">. </w:t>
      </w:r>
      <w:r w:rsidR="008605DD">
        <w:t>Pour chaque zone, l'</w:t>
      </w:r>
      <w:r w:rsidR="00055149">
        <w:t>échantillonn</w:t>
      </w:r>
      <w:r w:rsidR="008605DD">
        <w:t>age présente les</w:t>
      </w:r>
      <w:r>
        <w:t xml:space="preserve"> caractéristiques</w:t>
      </w:r>
      <w:r w:rsidR="008605DD">
        <w:t xml:space="preserve"> suivantes</w:t>
      </w:r>
      <w:r>
        <w:t> :</w:t>
      </w:r>
    </w:p>
    <w:p w14:paraId="109C8A31" w14:textId="77777777" w:rsidR="00EE3FC8" w:rsidRDefault="00EE3FC8" w:rsidP="00C12BFF">
      <w:pPr>
        <w:pStyle w:val="Paragraphedeliste"/>
        <w:numPr>
          <w:ilvl w:val="0"/>
          <w:numId w:val="15"/>
        </w:numPr>
      </w:pPr>
      <w:r>
        <w:t>L</w:t>
      </w:r>
      <w:r w:rsidR="008605DD">
        <w:t xml:space="preserve">'échantillonnage </w:t>
      </w:r>
      <w:r>
        <w:t xml:space="preserve">de toute la zone </w:t>
      </w:r>
      <w:r w:rsidR="008605DD">
        <w:t>est</w:t>
      </w:r>
      <w:r>
        <w:t xml:space="preserve"> effectué d’une seule traite, idéalement </w:t>
      </w:r>
      <w:r w:rsidR="008605DD">
        <w:t>en une seule</w:t>
      </w:r>
      <w:r>
        <w:t xml:space="preserve"> journée.</w:t>
      </w:r>
    </w:p>
    <w:p w14:paraId="606E3943" w14:textId="77777777" w:rsidR="00EE3FC8" w:rsidRDefault="008605DD" w:rsidP="00C12BFF">
      <w:pPr>
        <w:pStyle w:val="Paragraphedeliste"/>
        <w:numPr>
          <w:ilvl w:val="0"/>
          <w:numId w:val="15"/>
        </w:numPr>
      </w:pPr>
      <w:r>
        <w:t>L'échantillonnage est constitué de radiale parallèle</w:t>
      </w:r>
      <w:r w:rsidR="00EE3FC8">
        <w:t xml:space="preserve"> sans dévier de trajectoire</w:t>
      </w:r>
      <w:r w:rsidR="00EF2D68">
        <w:t>. Il est nécessaire de travailler</w:t>
      </w:r>
      <w:r w:rsidR="00EE3FC8">
        <w:t xml:space="preserve"> à marée haute</w:t>
      </w:r>
      <w:r w:rsidR="00EF2D68">
        <w:t xml:space="preserve"> sur les zones où des rochers affleurent à marée basse. Ceci nécessite de réfléchir à l’ordre des zones à couvrir.</w:t>
      </w:r>
    </w:p>
    <w:p w14:paraId="7F97B9C5" w14:textId="77777777" w:rsidR="00EE3FC8" w:rsidRDefault="00EE3FC8" w:rsidP="00C12BFF">
      <w:pPr>
        <w:pStyle w:val="Paragraphedeliste"/>
        <w:numPr>
          <w:ilvl w:val="0"/>
          <w:numId w:val="15"/>
        </w:numPr>
      </w:pPr>
      <w:r>
        <w:t>L</w:t>
      </w:r>
      <w:r w:rsidR="008605DD">
        <w:t xml:space="preserve">es </w:t>
      </w:r>
      <w:r>
        <w:t xml:space="preserve"> profondeurs inaccessibles pour la pêche à la ligne (&gt;80m)</w:t>
      </w:r>
      <w:r w:rsidR="008605DD">
        <w:t xml:space="preserve"> ne sont pas échantillonnées</w:t>
      </w:r>
    </w:p>
    <w:p w14:paraId="7ABEB31F" w14:textId="77777777" w:rsidR="008605DD" w:rsidRDefault="00EE3FC8" w:rsidP="00C12BFF">
      <w:pPr>
        <w:contextualSpacing/>
        <w:jc w:val="both"/>
      </w:pPr>
      <w:r w:rsidRPr="008E47B1">
        <w:t xml:space="preserve">Les </w:t>
      </w:r>
      <w:r>
        <w:t>radiales</w:t>
      </w:r>
      <w:r w:rsidRPr="008E47B1">
        <w:t xml:space="preserve"> </w:t>
      </w:r>
      <w:r>
        <w:t xml:space="preserve">acoustiques sont régulièrement espacées. L’écart inter-radiale est de 100 à 200m suivant la taille de la zone et le temps disponible pour la couvrir. La prospection commence par une première radiale effectuée </w:t>
      </w:r>
      <w:r w:rsidR="008605DD">
        <w:t>là où la probabilité de rencontre de dorade rose est forte</w:t>
      </w:r>
      <w:r>
        <w:t xml:space="preserve">. </w:t>
      </w:r>
      <w:r w:rsidR="008605DD">
        <w:t>Les positions de début et fin de cette radiale ont été prédéfinies. Néanmoins, la radiale peut être prolongée si il y a encore des détections en fin de radiale (on prolonge alors jusqu'à la fin des détections).</w:t>
      </w:r>
    </w:p>
    <w:p w14:paraId="00EAB682" w14:textId="77777777" w:rsidR="00EE3FC8" w:rsidRDefault="00EE3FC8" w:rsidP="00C12BFF">
      <w:pPr>
        <w:contextualSpacing/>
        <w:jc w:val="both"/>
      </w:pPr>
      <w:r>
        <w:t xml:space="preserve">Les radiales </w:t>
      </w:r>
      <w:r w:rsidR="008605DD">
        <w:t xml:space="preserve">suivantes </w:t>
      </w:r>
      <w:r>
        <w:t>sont réalisé</w:t>
      </w:r>
      <w:r w:rsidR="008605DD">
        <w:t>e</w:t>
      </w:r>
      <w:r>
        <w:t>s parallèle</w:t>
      </w:r>
      <w:r w:rsidR="008605DD">
        <w:t>ment</w:t>
      </w:r>
      <w:r>
        <w:t xml:space="preserve"> à la première radiale. </w:t>
      </w:r>
      <w:r w:rsidR="00A8100C">
        <w:t>Elle</w:t>
      </w:r>
      <w:r w:rsidR="00974558">
        <w:t>s</w:t>
      </w:r>
      <w:r w:rsidR="00A8100C">
        <w:t xml:space="preserve"> peuvent être de longueur différentes selon la profondeur, permettant de naviguer en sécurité.</w:t>
      </w:r>
    </w:p>
    <w:p w14:paraId="476851A6" w14:textId="77777777" w:rsidR="00A8100C" w:rsidRDefault="00A8100C" w:rsidP="00C12BFF">
      <w:pPr>
        <w:contextualSpacing/>
        <w:jc w:val="both"/>
      </w:pPr>
      <w:r>
        <w:t>Ce processus amène en général à faire des radiales de part et d'autre de la première, la position des radiales la plus externe est normalement définie par la surface à échantillonner prévus initialement, elle peut être élargie ou réduite selon les détection</w:t>
      </w:r>
      <w:r w:rsidR="00D03BA3">
        <w:t>s</w:t>
      </w:r>
      <w:r>
        <w:t xml:space="preserve"> observées (s'il y a des détections notable sur une radiale prévue pour être la plus externe, on peut ajouter un radiale.</w:t>
      </w:r>
      <w:r w:rsidR="00D03BA3">
        <w:t xml:space="preserve"> Au contraire, l'échantillonnage d'une zone peut-être abandonné, s'il n'y est pas observé de bancs.</w:t>
      </w:r>
    </w:p>
    <w:p w14:paraId="08111E88" w14:textId="77777777" w:rsidR="00EE3FC8" w:rsidRDefault="00EE3FC8" w:rsidP="00C12BFF">
      <w:pPr>
        <w:pStyle w:val="Paragraphedeliste"/>
        <w:numPr>
          <w:ilvl w:val="0"/>
          <w:numId w:val="14"/>
        </w:numPr>
      </w:pPr>
      <w:r>
        <w:t>La bordure de la zone est atteinte et la détection est  faible</w:t>
      </w:r>
    </w:p>
    <w:p w14:paraId="13CD0274" w14:textId="77777777" w:rsidR="00EE3FC8" w:rsidRDefault="00EE3FC8" w:rsidP="00C12BFF">
      <w:pPr>
        <w:pStyle w:val="Paragraphedeliste"/>
        <w:numPr>
          <w:ilvl w:val="0"/>
          <w:numId w:val="14"/>
        </w:numPr>
      </w:pPr>
      <w:r>
        <w:t>La détection devient faible alors que la limité de zone a déjà été dépassée</w:t>
      </w:r>
    </w:p>
    <w:p w14:paraId="3AE3D4B6" w14:textId="77777777" w:rsidR="00EE3FC8" w:rsidRDefault="00EE3FC8" w:rsidP="00C12BFF">
      <w:pPr>
        <w:pStyle w:val="Paragraphedeliste"/>
        <w:numPr>
          <w:ilvl w:val="0"/>
          <w:numId w:val="14"/>
        </w:numPr>
      </w:pPr>
      <w:r>
        <w:t>Il n’y a plus de détection de bancs depuis plus de 10 minutes et la bordure de la zone n’est pas atteinte</w:t>
      </w:r>
    </w:p>
    <w:p w14:paraId="51642946" w14:textId="77777777" w:rsidR="00EE3FC8" w:rsidRDefault="00EE3FC8" w:rsidP="00975449">
      <w:pPr>
        <w:pStyle w:val="Titre4"/>
      </w:pPr>
      <w:bookmarkStart w:id="19" w:name="_Toc31357300"/>
      <w:r>
        <w:t>2.1.2.2.  Opérations</w:t>
      </w:r>
      <w:bookmarkEnd w:id="19"/>
    </w:p>
    <w:p w14:paraId="0A90567F" w14:textId="77777777" w:rsidR="00EE3FC8" w:rsidRDefault="00EE3FC8" w:rsidP="00C12BFF">
      <w:r>
        <w:t xml:space="preserve">A l’arrivée sur </w:t>
      </w:r>
      <w:r w:rsidR="00D03BA3">
        <w:t>une</w:t>
      </w:r>
      <w:r>
        <w:t xml:space="preserve"> zone </w:t>
      </w:r>
      <w:r w:rsidR="00D03BA3">
        <w:t>à échantillonner</w:t>
      </w:r>
      <w:r>
        <w:t xml:space="preserve"> : </w:t>
      </w:r>
    </w:p>
    <w:p w14:paraId="5E530779" w14:textId="77777777" w:rsidR="00EE3FC8" w:rsidRDefault="00EE3FC8" w:rsidP="00975449">
      <w:pPr>
        <w:pStyle w:val="Paragraphedeliste"/>
        <w:numPr>
          <w:ilvl w:val="0"/>
          <w:numId w:val="14"/>
        </w:numPr>
      </w:pPr>
      <w:r>
        <w:t>Stopper le navire</w:t>
      </w:r>
    </w:p>
    <w:p w14:paraId="325295C8" w14:textId="77777777" w:rsidR="00EE3FC8" w:rsidRDefault="00EE3FC8" w:rsidP="00975449">
      <w:pPr>
        <w:pStyle w:val="Paragraphedeliste"/>
        <w:numPr>
          <w:ilvl w:val="0"/>
          <w:numId w:val="14"/>
        </w:numPr>
      </w:pPr>
      <w:r>
        <w:t xml:space="preserve">Descendre </w:t>
      </w:r>
      <w:r w:rsidR="00D03BA3">
        <w:t xml:space="preserve">la perche et positionner </w:t>
      </w:r>
      <w:r>
        <w:t xml:space="preserve">le sondeur </w:t>
      </w:r>
      <w:r w:rsidR="00D03BA3">
        <w:t xml:space="preserve">1 m sous la surface </w:t>
      </w:r>
      <w:r>
        <w:t>(voir 2.1.1.3)</w:t>
      </w:r>
    </w:p>
    <w:p w14:paraId="2548F7EB" w14:textId="77777777" w:rsidR="00EE3FC8" w:rsidRDefault="00EE3FC8" w:rsidP="00975449">
      <w:pPr>
        <w:pStyle w:val="Paragraphedeliste"/>
        <w:numPr>
          <w:ilvl w:val="0"/>
          <w:numId w:val="14"/>
        </w:numPr>
      </w:pPr>
      <w:r>
        <w:t>Démarrer l’émission (Ping on) sur EK80</w:t>
      </w:r>
    </w:p>
    <w:p w14:paraId="7B5BB92D" w14:textId="77777777" w:rsidR="00EE3FC8" w:rsidRDefault="00EE3FC8" w:rsidP="00975449">
      <w:pPr>
        <w:pStyle w:val="Paragraphedeliste"/>
        <w:numPr>
          <w:ilvl w:val="0"/>
          <w:numId w:val="14"/>
        </w:numPr>
      </w:pPr>
      <w:r>
        <w:t xml:space="preserve">Démarrer l’enregistrement sur </w:t>
      </w:r>
      <w:r w:rsidR="00D03BA3">
        <w:t xml:space="preserve">le logiciel </w:t>
      </w:r>
      <w:r>
        <w:t>EK80.</w:t>
      </w:r>
    </w:p>
    <w:p w14:paraId="08DBE624" w14:textId="77777777" w:rsidR="00EE3FC8" w:rsidRDefault="00EE3FC8" w:rsidP="00975449">
      <w:pPr>
        <w:pStyle w:val="Paragraphedeliste"/>
        <w:numPr>
          <w:ilvl w:val="0"/>
          <w:numId w:val="14"/>
        </w:numPr>
      </w:pPr>
      <w:r>
        <w:t xml:space="preserve">Suivre le transect prévu à la vitesse définie (exemple </w:t>
      </w:r>
      <w:r w:rsidR="00D03BA3">
        <w:t>6.5</w:t>
      </w:r>
      <w:r>
        <w:t xml:space="preserve"> nœuds) </w:t>
      </w:r>
    </w:p>
    <w:p w14:paraId="7718B10A" w14:textId="77777777" w:rsidR="00EE3FC8" w:rsidRDefault="00EE3FC8" w:rsidP="00975449">
      <w:pPr>
        <w:pStyle w:val="Paragraphedeliste"/>
        <w:numPr>
          <w:ilvl w:val="0"/>
          <w:numId w:val="14"/>
        </w:numPr>
      </w:pPr>
      <w:r>
        <w:lastRenderedPageBreak/>
        <w:t>Surveiller la détection de bancs sur le sondeur.</w:t>
      </w:r>
    </w:p>
    <w:p w14:paraId="094CD528" w14:textId="77777777" w:rsidR="00EE3FC8" w:rsidRDefault="00D03BA3" w:rsidP="00975449">
      <w:pPr>
        <w:pStyle w:val="Paragraphedeliste"/>
        <w:numPr>
          <w:ilvl w:val="0"/>
          <w:numId w:val="14"/>
        </w:numPr>
      </w:pPr>
      <w:r>
        <w:t>Quand u</w:t>
      </w:r>
      <w:r w:rsidR="00EE3FC8">
        <w:t>n banc type dorade rose est détecté, demander au pêcheur de le noter sur son logiciel sans ralentir et continuer jusqu’à la fin du mile en court au moins.</w:t>
      </w:r>
    </w:p>
    <w:p w14:paraId="639A1135" w14:textId="77777777" w:rsidR="00EE3FC8" w:rsidRDefault="00EE3FC8" w:rsidP="00975449">
      <w:pPr>
        <w:pStyle w:val="Paragraphedeliste"/>
        <w:numPr>
          <w:ilvl w:val="0"/>
          <w:numId w:val="14"/>
        </w:numPr>
      </w:pPr>
      <w:r>
        <w:t>Si la décision est prise de pêcher sur un banc à la fin du mile:</w:t>
      </w:r>
    </w:p>
    <w:p w14:paraId="28930881" w14:textId="77777777" w:rsidR="00EE3FC8" w:rsidRDefault="00EE3FC8" w:rsidP="00FE04FA">
      <w:pPr>
        <w:pStyle w:val="Paragraphedeliste"/>
        <w:numPr>
          <w:ilvl w:val="1"/>
          <w:numId w:val="14"/>
        </w:numPr>
      </w:pPr>
      <w:r>
        <w:t xml:space="preserve">Noter l’heure </w:t>
      </w:r>
      <w:r w:rsidR="00D03BA3">
        <w:t xml:space="preserve">et la position </w:t>
      </w:r>
      <w:r>
        <w:t>d’interruption de radiale.</w:t>
      </w:r>
    </w:p>
    <w:p w14:paraId="2BBA0612" w14:textId="77777777" w:rsidR="00EE3FC8" w:rsidRDefault="00EE3FC8" w:rsidP="00FE04FA">
      <w:pPr>
        <w:pStyle w:val="Paragraphedeliste"/>
        <w:numPr>
          <w:ilvl w:val="1"/>
          <w:numId w:val="14"/>
        </w:numPr>
      </w:pPr>
      <w:r>
        <w:t>Demander au pêcheur de préparer une dérive sur ce banc.</w:t>
      </w:r>
    </w:p>
    <w:p w14:paraId="1A87A5C7" w14:textId="77777777" w:rsidR="00EE3FC8" w:rsidRDefault="00EE3FC8" w:rsidP="00FE04FA">
      <w:pPr>
        <w:pStyle w:val="Paragraphedeliste"/>
        <w:numPr>
          <w:ilvl w:val="1"/>
          <w:numId w:val="14"/>
        </w:numPr>
      </w:pPr>
      <w:r>
        <w:t>Noter l’heure de début de pêche.</w:t>
      </w:r>
    </w:p>
    <w:p w14:paraId="60EF7079" w14:textId="77777777" w:rsidR="00EE3FC8" w:rsidRDefault="00EE3FC8" w:rsidP="00FE04FA">
      <w:pPr>
        <w:pStyle w:val="Paragraphedeliste"/>
        <w:numPr>
          <w:ilvl w:val="0"/>
          <w:numId w:val="14"/>
        </w:numPr>
      </w:pPr>
      <w:r>
        <w:t xml:space="preserve">A la fin de la station de pêche (un ou plusieurs coups de pêche), </w:t>
      </w:r>
      <w:r w:rsidR="00D03BA3">
        <w:t>aller</w:t>
      </w:r>
      <w:r>
        <w:t xml:space="preserve"> (à moins de 8 nœuds) </w:t>
      </w:r>
      <w:r w:rsidR="00D03BA3">
        <w:t>au</w:t>
      </w:r>
      <w:r>
        <w:t xml:space="preserve"> point o</w:t>
      </w:r>
      <w:r w:rsidR="00D03BA3">
        <w:t>ù</w:t>
      </w:r>
      <w:r>
        <w:t xml:space="preserve"> la prospection acoustique a été </w:t>
      </w:r>
      <w:r w:rsidR="00D03BA3">
        <w:t xml:space="preserve">interrompue </w:t>
      </w:r>
      <w:r>
        <w:t xml:space="preserve"> (point de reprise).</w:t>
      </w:r>
    </w:p>
    <w:p w14:paraId="5CBAC01A" w14:textId="77777777" w:rsidR="00EE3FC8" w:rsidRDefault="00EE3FC8" w:rsidP="00FE04FA">
      <w:pPr>
        <w:pStyle w:val="Paragraphedeliste"/>
        <w:numPr>
          <w:ilvl w:val="0"/>
          <w:numId w:val="14"/>
        </w:numPr>
      </w:pPr>
      <w:r>
        <w:t>Noter l’heure d’arrivée au point de reprise (reprise radiale)</w:t>
      </w:r>
      <w:r w:rsidR="00E03FBB" w:rsidRPr="00E03FBB">
        <w:t xml:space="preserve"> </w:t>
      </w:r>
      <w:r w:rsidR="00E03FBB">
        <w:t>et poursuivre la radiale</w:t>
      </w:r>
      <w:r>
        <w:t>.</w:t>
      </w:r>
    </w:p>
    <w:p w14:paraId="03687FBD" w14:textId="77777777" w:rsidR="00EE3FC8" w:rsidRDefault="00EE3FC8" w:rsidP="00FE04FA">
      <w:pPr>
        <w:pStyle w:val="Paragraphedeliste"/>
        <w:numPr>
          <w:ilvl w:val="0"/>
          <w:numId w:val="14"/>
        </w:numPr>
      </w:pPr>
      <w:r>
        <w:t>Lorsque l</w:t>
      </w:r>
      <w:r w:rsidR="00E03FBB">
        <w:t>'échantillonnage</w:t>
      </w:r>
      <w:r>
        <w:t xml:space="preserve"> d’une zone est terminé </w:t>
      </w:r>
    </w:p>
    <w:p w14:paraId="5AF9246A" w14:textId="77777777" w:rsidR="00EE3FC8" w:rsidRDefault="00EE3FC8" w:rsidP="00390E19">
      <w:pPr>
        <w:pStyle w:val="Paragraphedeliste"/>
        <w:numPr>
          <w:ilvl w:val="1"/>
          <w:numId w:val="14"/>
        </w:numPr>
      </w:pPr>
      <w:r>
        <w:t xml:space="preserve">Noter l’heure d’interruption de </w:t>
      </w:r>
      <w:r w:rsidR="00E03FBB">
        <w:t xml:space="preserve">la </w:t>
      </w:r>
      <w:r>
        <w:t>radiale</w:t>
      </w:r>
    </w:p>
    <w:p w14:paraId="22F6DD89" w14:textId="77777777" w:rsidR="00EE3FC8" w:rsidRDefault="00EE3FC8" w:rsidP="00390E19">
      <w:pPr>
        <w:pStyle w:val="Paragraphedeliste"/>
        <w:numPr>
          <w:ilvl w:val="1"/>
          <w:numId w:val="14"/>
        </w:numPr>
      </w:pPr>
      <w:r>
        <w:t xml:space="preserve">Stopper l’émission </w:t>
      </w:r>
      <w:r w:rsidR="00A96F9E">
        <w:t xml:space="preserve">du sondeur </w:t>
      </w:r>
      <w:r>
        <w:t>sur</w:t>
      </w:r>
      <w:r w:rsidR="00A96F9E">
        <w:t xml:space="preserve"> le logiciel</w:t>
      </w:r>
      <w:r>
        <w:t xml:space="preserve"> EK80</w:t>
      </w:r>
      <w:r w:rsidR="00E03FBB">
        <w:t xml:space="preserve"> (Ping off)</w:t>
      </w:r>
    </w:p>
    <w:p w14:paraId="739DA13D" w14:textId="77777777" w:rsidR="00EE3FC8" w:rsidRDefault="00EE3FC8" w:rsidP="00390E19">
      <w:pPr>
        <w:pStyle w:val="Paragraphedeliste"/>
        <w:numPr>
          <w:ilvl w:val="1"/>
          <w:numId w:val="14"/>
        </w:numPr>
      </w:pPr>
      <w:r>
        <w:t>Stopper l’enregistrement acoustique sur EK80</w:t>
      </w:r>
    </w:p>
    <w:p w14:paraId="013FA483" w14:textId="77777777" w:rsidR="00EE3FC8" w:rsidRDefault="00EE3FC8" w:rsidP="00390E19">
      <w:pPr>
        <w:pStyle w:val="Paragraphedeliste"/>
        <w:numPr>
          <w:ilvl w:val="0"/>
          <w:numId w:val="14"/>
        </w:numPr>
      </w:pPr>
      <w:r>
        <w:t>Remonter le sondeur le long du navire avant de regagner la zone suivante si la vitesse de trajet est supérieure à 8 nœuds.</w:t>
      </w:r>
    </w:p>
    <w:p w14:paraId="0196F91B" w14:textId="77777777" w:rsidR="00EE3FC8" w:rsidRDefault="00EE3FC8" w:rsidP="00390E19">
      <w:pPr>
        <w:pStyle w:val="Paragraphedeliste"/>
      </w:pPr>
      <w:r w:rsidRPr="00390E19">
        <w:rPr>
          <w:u w:val="single"/>
        </w:rPr>
        <w:t>Remarque</w:t>
      </w:r>
      <w:r>
        <w:t xml:space="preserve"> : Il est </w:t>
      </w:r>
      <w:r w:rsidR="00E03FBB">
        <w:t xml:space="preserve">aussi </w:t>
      </w:r>
      <w:r>
        <w:t xml:space="preserve">possible de </w:t>
      </w:r>
      <w:r w:rsidR="00E03FBB">
        <w:t>poursuivre l'échantillonnage acoustique pendant les transits entre zone</w:t>
      </w:r>
      <w:r w:rsidR="00BD0D21">
        <w:t>s</w:t>
      </w:r>
      <w:r>
        <w:t>, dans ce cas, noter l’heure de départ de la zone 1 et d’arrivée sur la zone 2.</w:t>
      </w:r>
      <w:r w:rsidR="00E03FBB">
        <w:t xml:space="preserve"> La route doit alors être parcourue à la même vitesse que lors de l'échantillonnage des transects sur zone, les données acoustiques sont enregistrées de la même façon. </w:t>
      </w:r>
    </w:p>
    <w:p w14:paraId="17DF272D" w14:textId="77777777" w:rsidR="00794C9F" w:rsidRDefault="00794C9F" w:rsidP="00794C9F">
      <w:pPr>
        <w:pStyle w:val="Titre4"/>
      </w:pPr>
      <w:r>
        <w:t>2.1.2.3. Changement des piles du GPS</w:t>
      </w:r>
    </w:p>
    <w:p w14:paraId="66EEA852" w14:textId="77777777" w:rsidR="00794C9F" w:rsidRPr="00794C9F" w:rsidRDefault="00794C9F" w:rsidP="00794C9F">
      <w:r>
        <w:t>- Si le GPS s’éteint en cours d’acquisition faute de pile : Laisser le GPS connecté à l’ordinateur et mettre de nouvelles piles. Le GPS se rallume. Vérifier que les coordonnées GPS apparaissent de nouveau en haut de l’échogramme.</w:t>
      </w:r>
    </w:p>
    <w:p w14:paraId="6CBC4178" w14:textId="77777777" w:rsidR="00EE3FC8" w:rsidRDefault="00EE3FC8" w:rsidP="00AF4DE5">
      <w:pPr>
        <w:pStyle w:val="Titre2"/>
      </w:pPr>
      <w:r>
        <w:t xml:space="preserve"> </w:t>
      </w:r>
      <w:bookmarkStart w:id="20" w:name="_Toc31357301"/>
      <w:r>
        <w:t>Pêche</w:t>
      </w:r>
      <w:bookmarkEnd w:id="20"/>
    </w:p>
    <w:p w14:paraId="0D287B81" w14:textId="77777777" w:rsidR="00EE3FC8" w:rsidRDefault="00EE3FC8" w:rsidP="0051569A">
      <w:pPr>
        <w:pStyle w:val="Titre3"/>
        <w:numPr>
          <w:ilvl w:val="2"/>
          <w:numId w:val="5"/>
        </w:numPr>
      </w:pPr>
      <w:bookmarkStart w:id="21" w:name="_Toc31357302"/>
      <w:r>
        <w:t>Règles de décision</w:t>
      </w:r>
      <w:bookmarkEnd w:id="21"/>
    </w:p>
    <w:p w14:paraId="6516AE58" w14:textId="77777777" w:rsidR="00EE3FC8" w:rsidRPr="0051569A" w:rsidRDefault="00EE3FC8" w:rsidP="0051569A">
      <w:pPr>
        <w:pStyle w:val="Titre4"/>
      </w:pPr>
      <w:bookmarkStart w:id="22" w:name="_Toc31357303"/>
      <w:r>
        <w:t>2.2.1.1 Mise en pêche</w:t>
      </w:r>
      <w:bookmarkEnd w:id="22"/>
    </w:p>
    <w:p w14:paraId="322B65CC" w14:textId="77777777" w:rsidR="00EE3FC8" w:rsidRDefault="00EE3FC8" w:rsidP="00A97E77">
      <w:pPr>
        <w:contextualSpacing/>
        <w:jc w:val="both"/>
      </w:pPr>
      <w:r>
        <w:t xml:space="preserve">Les pêches sont effectuées avec les lignes utilisées par les ligneurs pour exploiter leurs espèces cibles usuelles. Tous les poissons pêchés sont mesurés selon les méthodes établies dans le </w:t>
      </w:r>
      <w:hyperlink r:id="rId22" w:history="1">
        <w:r w:rsidRPr="003861DA">
          <w:rPr>
            <w:rStyle w:val="Lienhypertexte"/>
          </w:rPr>
          <w:t>guide de la mensuration des espèces en halieutique</w:t>
        </w:r>
      </w:hyperlink>
      <w:r>
        <w:t>. La taille de l’hameçon et le nombre d’hameçons sur la ligne sont fixés pour toute la campagne. Préconisation : utiliser une ligne composés de quatre ham</w:t>
      </w:r>
      <w:r w:rsidR="00974558">
        <w:t>eçons de taille 3 (écart hampe-</w:t>
      </w:r>
      <w:r>
        <w:t xml:space="preserve">ardillon = 1.8cm). Si un changement est indispensable, celui-ci est noté. Les pêches sont séquencées en station et en coup de pêche. Un coup de pêche correspond à une remontée de </w:t>
      </w:r>
      <w:r w:rsidR="00696CDF">
        <w:t xml:space="preserve">la </w:t>
      </w:r>
      <w:r>
        <w:t xml:space="preserve">ligne. Une station correspond à </w:t>
      </w:r>
      <w:r w:rsidR="00696CDF">
        <w:t>plusieurs</w:t>
      </w:r>
      <w:r>
        <w:t xml:space="preserve"> coups de pêches successifs. On change de station lorsque la prospection acoustique a repris sur une radiale entre deux coups de pêche. Les stations ne sont pas définies à l’avance. Le choix des stations suit le processus suivant :</w:t>
      </w:r>
    </w:p>
    <w:p w14:paraId="45ED184E" w14:textId="77777777" w:rsidR="00EE3FC8" w:rsidRDefault="00EE3FC8" w:rsidP="00A97E77">
      <w:pPr>
        <w:pStyle w:val="Paragraphedeliste"/>
        <w:numPr>
          <w:ilvl w:val="0"/>
          <w:numId w:val="18"/>
        </w:numPr>
        <w:jc w:val="both"/>
      </w:pPr>
      <w:r>
        <w:t xml:space="preserve">Un banc dont on veut connaître l’espèce est détecté. On attend de sortir du banc avant d’interrompre la radiale acoustique. </w:t>
      </w:r>
      <w:r w:rsidR="008529F2">
        <w:t>On note l'heure d'interruption de la radiale, o</w:t>
      </w:r>
      <w:r>
        <w:t xml:space="preserve">n revient pêcher sur le banc en préparant une dérive qui permette de </w:t>
      </w:r>
      <w:r w:rsidR="00696CDF">
        <w:t>re</w:t>
      </w:r>
      <w:r>
        <w:t>passer au-dessus</w:t>
      </w:r>
      <w:r w:rsidR="00696CDF">
        <w:t xml:space="preserve"> du banc</w:t>
      </w:r>
      <w:r>
        <w:t xml:space="preserve"> (vérification possible au sondeur).</w:t>
      </w:r>
    </w:p>
    <w:p w14:paraId="33CA2FF8" w14:textId="77777777" w:rsidR="00EE3FC8" w:rsidRDefault="00EE3FC8" w:rsidP="00A97E77">
      <w:pPr>
        <w:pStyle w:val="Paragraphedeliste"/>
        <w:numPr>
          <w:ilvl w:val="0"/>
          <w:numId w:val="18"/>
        </w:numPr>
        <w:jc w:val="both"/>
      </w:pPr>
      <w:r>
        <w:lastRenderedPageBreak/>
        <w:t>Au moins une station est effectuée dans chaque zone prospectée même si aucun banc à priori intéressant n’est détecté.</w:t>
      </w:r>
    </w:p>
    <w:p w14:paraId="6E9F0971" w14:textId="77777777" w:rsidR="00EE3FC8" w:rsidRDefault="00EE3FC8" w:rsidP="00A97E77">
      <w:pPr>
        <w:pStyle w:val="Paragraphedeliste"/>
        <w:numPr>
          <w:ilvl w:val="0"/>
          <w:numId w:val="18"/>
        </w:numPr>
        <w:jc w:val="both"/>
      </w:pPr>
      <w:r>
        <w:t>L’échantillonnage représentatif du banc doit être obtenu en pêchant au moins dix poissons de la même espèce. Sur chaque station, les opérations de pêches sont arrêtées au bout de 1h maximum. Elles peuvent être arrêtées avant pour les raisons suivantes :</w:t>
      </w:r>
    </w:p>
    <w:p w14:paraId="663A37C6" w14:textId="77777777" w:rsidR="00EE3FC8" w:rsidRDefault="00EE3FC8" w:rsidP="00A97E77">
      <w:pPr>
        <w:pStyle w:val="Paragraphedeliste"/>
        <w:ind w:left="1125"/>
        <w:jc w:val="both"/>
      </w:pPr>
      <w:r>
        <w:t>-Le rythme de capture ne permet pas d’envisager l’échantillonnage représentatif du banc en une heure : aucun poisson n’est capturé en vingt minutes ou un seul poisson en trente minutes.</w:t>
      </w:r>
    </w:p>
    <w:p w14:paraId="627A8D5B" w14:textId="77777777" w:rsidR="00EE3FC8" w:rsidRDefault="00EE3FC8" w:rsidP="00A97E77">
      <w:pPr>
        <w:pStyle w:val="Paragraphedeliste"/>
        <w:ind w:left="1125"/>
        <w:jc w:val="both"/>
      </w:pPr>
      <w:r>
        <w:t xml:space="preserve"> -Une </w:t>
      </w:r>
      <w:r w:rsidR="00082D8C">
        <w:t>station</w:t>
      </w:r>
      <w:r>
        <w:t xml:space="preserve"> géographiquement proche a déjà été échantillonnée l</w:t>
      </w:r>
      <w:r w:rsidR="00082D8C">
        <w:t>e</w:t>
      </w:r>
      <w:r>
        <w:t xml:space="preserve"> même jour et les cinq premiers poissons pêchés sont de tailles comparables à ceux de l’autre station et de tailles similaires.</w:t>
      </w:r>
    </w:p>
    <w:p w14:paraId="128DC184" w14:textId="77777777" w:rsidR="00EE3FC8" w:rsidRDefault="00EE3FC8" w:rsidP="00A97E77">
      <w:pPr>
        <w:pStyle w:val="Paragraphedeliste"/>
        <w:ind w:left="1125"/>
        <w:jc w:val="both"/>
      </w:pPr>
      <w:r>
        <w:t xml:space="preserve"> -Dix dorades roses ou plus sont capturées sur la station</w:t>
      </w:r>
    </w:p>
    <w:p w14:paraId="6345962E" w14:textId="77777777" w:rsidR="00EE3FC8" w:rsidRDefault="00EE3FC8" w:rsidP="00A97E77">
      <w:pPr>
        <w:pStyle w:val="Paragraphedeliste"/>
        <w:numPr>
          <w:ilvl w:val="0"/>
          <w:numId w:val="18"/>
        </w:numPr>
        <w:jc w:val="both"/>
      </w:pPr>
      <w:r>
        <w:t>Au moins un mile nautique de radiale acoustique est parcouru entre deux stations</w:t>
      </w:r>
    </w:p>
    <w:p w14:paraId="7F9F4982" w14:textId="77777777" w:rsidR="00EE3FC8" w:rsidRDefault="00EE3FC8" w:rsidP="00A97E77">
      <w:pPr>
        <w:pStyle w:val="Paragraphedeliste"/>
        <w:numPr>
          <w:ilvl w:val="0"/>
          <w:numId w:val="18"/>
        </w:numPr>
        <w:jc w:val="both"/>
      </w:pPr>
      <w:r>
        <w:t>On réalise au minimum une station pour dix miles nautiques prospectés.</w:t>
      </w:r>
    </w:p>
    <w:p w14:paraId="1CD40886" w14:textId="77777777" w:rsidR="008529F2" w:rsidRPr="008529F2" w:rsidRDefault="008529F2" w:rsidP="00696CDF">
      <w:pPr>
        <w:pStyle w:val="Paragraphedeliste"/>
        <w:numPr>
          <w:ilvl w:val="0"/>
          <w:numId w:val="18"/>
        </w:numPr>
        <w:ind w:left="45"/>
        <w:jc w:val="both"/>
        <w:rPr>
          <w:i/>
        </w:rPr>
      </w:pPr>
    </w:p>
    <w:p w14:paraId="0D57BFBE" w14:textId="77777777" w:rsidR="00EE3FC8" w:rsidRPr="00696CDF" w:rsidRDefault="00EE3FC8" w:rsidP="00696CDF">
      <w:pPr>
        <w:pStyle w:val="Paragraphedeliste"/>
        <w:numPr>
          <w:ilvl w:val="0"/>
          <w:numId w:val="18"/>
        </w:numPr>
        <w:ind w:left="45"/>
        <w:jc w:val="both"/>
        <w:rPr>
          <w:i/>
        </w:rPr>
      </w:pPr>
      <w:r>
        <w:t>A chaque coup de pêche, l’</w:t>
      </w:r>
      <w:r w:rsidRPr="00696CDF">
        <w:rPr>
          <w:i/>
        </w:rPr>
        <w:t>Annexe 2</w:t>
      </w:r>
      <w:r>
        <w:t xml:space="preserve"> </w:t>
      </w:r>
      <w:r w:rsidRPr="00696CDF">
        <w:rPr>
          <w:i/>
        </w:rPr>
        <w:t>Fiche station</w:t>
      </w:r>
      <w:r>
        <w:t xml:space="preserve"> est complétée. Les stations sont numérotées de 1 à n de façon indépendante chaque jour. Les coups de pêche sont numérotés de 1 à n de façon indépendante d’une station à l’autre</w:t>
      </w:r>
      <w:r w:rsidR="00A96F9E">
        <w:t>. La numérotation des poissons conservés se fait par journée</w:t>
      </w:r>
      <w:r w:rsidR="008529F2">
        <w:t xml:space="preserve"> de 1 à n</w:t>
      </w:r>
      <w:r w:rsidR="00A96F9E">
        <w:t xml:space="preserve">. Le </w:t>
      </w:r>
      <w:r w:rsidR="00082D8C">
        <w:t xml:space="preserve">premier poisson de chaque </w:t>
      </w:r>
      <w:r w:rsidR="00A96F9E">
        <w:t>journée</w:t>
      </w:r>
      <w:r w:rsidR="00082D8C">
        <w:t xml:space="preserve"> est numéroté 1</w:t>
      </w:r>
      <w:r>
        <w:t>. Pour chaque poisson pêché : la station, le coup de pêche, l’espèce et la longueur sont notés dans les cases correspondantes de l’</w:t>
      </w:r>
      <w:r w:rsidRPr="00696CDF">
        <w:rPr>
          <w:i/>
        </w:rPr>
        <w:t xml:space="preserve">Annexe 3 Fiche pêche. </w:t>
      </w:r>
    </w:p>
    <w:p w14:paraId="7A63A54D" w14:textId="77777777" w:rsidR="00EE3FC8" w:rsidRPr="007609DC" w:rsidRDefault="00EE3FC8" w:rsidP="0051569A">
      <w:pPr>
        <w:pStyle w:val="Titre4"/>
      </w:pPr>
      <w:bookmarkStart w:id="23" w:name="_Toc31357304"/>
      <w:r>
        <w:t>2.2.1.2 Conservation de poissons</w:t>
      </w:r>
      <w:bookmarkEnd w:id="23"/>
    </w:p>
    <w:p w14:paraId="5BC96D89" w14:textId="77777777" w:rsidR="00EE3FC8" w:rsidRDefault="00EE3FC8" w:rsidP="00A97E77">
      <w:pPr>
        <w:contextualSpacing/>
        <w:jc w:val="both"/>
      </w:pPr>
      <w:r>
        <w:t>Dans le cas où des autorisations de pêches scientifiques sont délivrées, les dorades roses peuvent être gardées pour effectuer les mesures et prélèvements nécessaires à l</w:t>
      </w:r>
      <w:r w:rsidR="00082D8C">
        <w:t>'estimation</w:t>
      </w:r>
      <w:r>
        <w:t xml:space="preserve"> de</w:t>
      </w:r>
      <w:r w:rsidR="00082D8C">
        <w:t>s</w:t>
      </w:r>
      <w:r>
        <w:t xml:space="preserve"> paramètres biologiques du stock. Elles ne sont pas gardées si : </w:t>
      </w:r>
    </w:p>
    <w:p w14:paraId="597C16A1" w14:textId="77777777" w:rsidR="00EE3FC8" w:rsidRDefault="00EE3FC8" w:rsidP="00A97E77">
      <w:pPr>
        <w:contextualSpacing/>
        <w:jc w:val="both"/>
      </w:pPr>
      <w:r>
        <w:t>- Trois poissons de la même taille (cm) ont déjà été conservés à la même station</w:t>
      </w:r>
    </w:p>
    <w:p w14:paraId="087D13FB" w14:textId="77777777" w:rsidR="00EE3FC8" w:rsidRDefault="00EE3FC8" w:rsidP="00A97E77">
      <w:pPr>
        <w:contextualSpacing/>
        <w:jc w:val="both"/>
      </w:pPr>
      <w:r>
        <w:t>- Incapacité de transporter/conserver les poissons dans de bonnes conditions jusqu’à leur dissection</w:t>
      </w:r>
    </w:p>
    <w:p w14:paraId="41743077" w14:textId="77777777" w:rsidR="00EE3FC8" w:rsidRDefault="00EE3FC8" w:rsidP="00A97E77">
      <w:pPr>
        <w:contextualSpacing/>
        <w:jc w:val="both"/>
      </w:pPr>
      <w:r>
        <w:t>Pour chaque poisson gardé, une étiquette (</w:t>
      </w:r>
      <w:r w:rsidRPr="00764920">
        <w:rPr>
          <w:i/>
        </w:rPr>
        <w:t xml:space="preserve">Annexe 5 </w:t>
      </w:r>
      <w:r>
        <w:rPr>
          <w:i/>
        </w:rPr>
        <w:t>étiquette</w:t>
      </w:r>
      <w:r w:rsidR="00C01FD1">
        <w:rPr>
          <w:i/>
        </w:rPr>
        <w:t>s</w:t>
      </w:r>
      <w:r>
        <w:t>) mentionnant la date, la station et le numéro du poisson est glissée sous la nageoire pectorale après la mesure. Le poisson peut être glissé dans un sac plastique.</w:t>
      </w:r>
    </w:p>
    <w:p w14:paraId="21742C7C" w14:textId="77777777" w:rsidR="00EE3FC8" w:rsidRPr="00A97E77" w:rsidRDefault="00EE3FC8" w:rsidP="00A97E77"/>
    <w:p w14:paraId="00DB5011" w14:textId="77777777" w:rsidR="00EE3FC8" w:rsidRDefault="00EE3FC8" w:rsidP="0051569A">
      <w:pPr>
        <w:pStyle w:val="Titre3"/>
        <w:numPr>
          <w:ilvl w:val="2"/>
          <w:numId w:val="20"/>
        </w:numPr>
      </w:pPr>
      <w:bookmarkStart w:id="24" w:name="_Toc31357305"/>
      <w:r>
        <w:lastRenderedPageBreak/>
        <w:t>Opérations</w:t>
      </w:r>
      <w:bookmarkEnd w:id="24"/>
    </w:p>
    <w:p w14:paraId="789B466F" w14:textId="77777777" w:rsidR="00EE3FC8" w:rsidRDefault="00EE3FC8" w:rsidP="005E7E08">
      <w:pPr>
        <w:pStyle w:val="Titre3"/>
        <w:jc w:val="center"/>
      </w:pPr>
      <w:bookmarkStart w:id="25" w:name="_Toc31295228"/>
      <w:bookmarkStart w:id="26" w:name="_Toc31357306"/>
      <w:r>
        <w:rPr>
          <w:noProof/>
          <w:lang w:eastAsia="fr-FR"/>
        </w:rPr>
        <w:drawing>
          <wp:inline distT="0" distB="0" distL="0" distR="0" wp14:anchorId="3CFE20D0" wp14:editId="7C3D9045">
            <wp:extent cx="3640347" cy="2426266"/>
            <wp:effectExtent l="0" t="0" r="0" b="0"/>
            <wp:docPr id="3" name="Image 3" descr="H:\WP1\Campagne\Donnees\Photos_videos\Missions\Partie 2\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P1\Campagne\Donnees\Photos_videos\Missions\Partie 2\DSC_02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3023" cy="2428049"/>
                    </a:xfrm>
                    <a:prstGeom prst="rect">
                      <a:avLst/>
                    </a:prstGeom>
                    <a:noFill/>
                    <a:ln>
                      <a:noFill/>
                    </a:ln>
                  </pic:spPr>
                </pic:pic>
              </a:graphicData>
            </a:graphic>
          </wp:inline>
        </w:drawing>
      </w:r>
      <w:bookmarkEnd w:id="25"/>
      <w:bookmarkEnd w:id="26"/>
    </w:p>
    <w:p w14:paraId="77E9FB3F" w14:textId="77777777" w:rsidR="00EE3FC8" w:rsidRPr="00852992" w:rsidRDefault="00EE3FC8" w:rsidP="005E7E08">
      <w:pPr>
        <w:jc w:val="center"/>
        <w:rPr>
          <w:color w:val="44546A" w:themeColor="text2"/>
        </w:rPr>
      </w:pPr>
      <w:r w:rsidRPr="00852992">
        <w:rPr>
          <w:i/>
          <w:color w:val="44546A" w:themeColor="text2"/>
        </w:rPr>
        <w:t xml:space="preserve">Figure </w:t>
      </w:r>
      <w:r w:rsidR="00A96F9E">
        <w:rPr>
          <w:i/>
          <w:color w:val="44546A" w:themeColor="text2"/>
        </w:rPr>
        <w:t>6</w:t>
      </w:r>
      <w:r w:rsidRPr="00852992">
        <w:rPr>
          <w:color w:val="44546A" w:themeColor="text2"/>
        </w:rPr>
        <w:t>. Opération de pêche à bord du navire Le Vorlen</w:t>
      </w:r>
    </w:p>
    <w:p w14:paraId="66588D0E" w14:textId="77777777" w:rsidR="00EE3FC8" w:rsidRPr="0051569A" w:rsidRDefault="00EE3FC8" w:rsidP="0051569A">
      <w:pPr>
        <w:pStyle w:val="Titre4"/>
      </w:pPr>
      <w:bookmarkStart w:id="27" w:name="_Toc31357307"/>
      <w:r w:rsidRPr="0051569A">
        <w:t>2.2.2.1 Mouillage de la ligne</w:t>
      </w:r>
      <w:bookmarkEnd w:id="27"/>
      <w:r>
        <w:t xml:space="preserve"> </w:t>
      </w:r>
    </w:p>
    <w:p w14:paraId="6E2844F3" w14:textId="77777777" w:rsidR="00EE3FC8" w:rsidRDefault="00EE3FC8" w:rsidP="005E7E08">
      <w:pPr>
        <w:pStyle w:val="Paragraphedeliste"/>
        <w:numPr>
          <w:ilvl w:val="0"/>
          <w:numId w:val="19"/>
        </w:numPr>
      </w:pPr>
      <w:r>
        <w:t>Le pêcheur mouille sa ligne pendant la dérive prévue (</w:t>
      </w:r>
      <w:r w:rsidRPr="00852992">
        <w:rPr>
          <w:i/>
          <w:color w:val="44546A" w:themeColor="text2"/>
        </w:rPr>
        <w:t xml:space="preserve">Figure </w:t>
      </w:r>
      <w:r w:rsidR="00A96F9E">
        <w:rPr>
          <w:i/>
          <w:color w:val="44546A" w:themeColor="text2"/>
        </w:rPr>
        <w:t>6</w:t>
      </w:r>
      <w:r>
        <w:t>)</w:t>
      </w:r>
    </w:p>
    <w:p w14:paraId="19EA0994" w14:textId="77777777" w:rsidR="00EE3FC8" w:rsidRDefault="00EE3FC8" w:rsidP="0051569A">
      <w:pPr>
        <w:pStyle w:val="Paragraphedeliste"/>
        <w:numPr>
          <w:ilvl w:val="0"/>
          <w:numId w:val="19"/>
        </w:numPr>
      </w:pPr>
      <w:r>
        <w:t xml:space="preserve">Remplir la fiche station : au minimum : N°Station, N°Coup de pêche, Heure, Sonde (regarder sur l’échogramme de l’ordinateur de campagne). </w:t>
      </w:r>
    </w:p>
    <w:p w14:paraId="427E2A70" w14:textId="77777777" w:rsidR="00EE3FC8" w:rsidRDefault="00EE3FC8" w:rsidP="0051569A">
      <w:pPr>
        <w:pStyle w:val="Paragraphedeliste"/>
      </w:pPr>
      <w:r>
        <w:t>NB : la profondeur indiquée peut être différente de 1 à 5m sur l’ordinateur de bord du navire</w:t>
      </w:r>
      <w:r w:rsidR="00082D8C">
        <w:t xml:space="preserve"> et sur le </w:t>
      </w:r>
      <w:r w:rsidR="00A96F9E">
        <w:t>logiciel EK80. I</w:t>
      </w:r>
      <w:r>
        <w:t xml:space="preserve">l est donc impératif d’utiliser toujours </w:t>
      </w:r>
      <w:r w:rsidR="00A96F9E">
        <w:t>EK80</w:t>
      </w:r>
      <w:r>
        <w:t>.</w:t>
      </w:r>
    </w:p>
    <w:p w14:paraId="7D2EE2F3" w14:textId="77777777" w:rsidR="00EE3FC8" w:rsidRDefault="00EE3FC8" w:rsidP="0051569A">
      <w:pPr>
        <w:pStyle w:val="Paragraphedeliste"/>
        <w:numPr>
          <w:ilvl w:val="0"/>
          <w:numId w:val="19"/>
        </w:numPr>
      </w:pPr>
      <w:r>
        <w:t>Sur la même fiche : noter la nébulosité à chaque changement observé selon le gradient suivant : sombre - très couvert – couvert - partiellement couvert - nuages éparses - ciel bleu nuages rares - ciel bleu soleil.</w:t>
      </w:r>
    </w:p>
    <w:p w14:paraId="0AC5836F" w14:textId="77777777" w:rsidR="00EE3FC8" w:rsidRPr="00466F12" w:rsidRDefault="00EE3FC8" w:rsidP="0051569A">
      <w:pPr>
        <w:pStyle w:val="Paragraphedeliste"/>
        <w:numPr>
          <w:ilvl w:val="0"/>
          <w:numId w:val="19"/>
        </w:numPr>
      </w:pPr>
      <w:r>
        <w:t>Le ligneur remonte sa ligne</w:t>
      </w:r>
    </w:p>
    <w:p w14:paraId="564FF63D" w14:textId="77777777" w:rsidR="00EE3FC8" w:rsidRDefault="00EE3FC8" w:rsidP="0051569A">
      <w:pPr>
        <w:pStyle w:val="Titre4"/>
      </w:pPr>
      <w:bookmarkStart w:id="28" w:name="_Toc31357308"/>
      <w:r>
        <w:t>2.2.2.2 Pas de capture</w:t>
      </w:r>
      <w:bookmarkEnd w:id="28"/>
    </w:p>
    <w:p w14:paraId="54A675D9" w14:textId="77777777" w:rsidR="00EE3FC8" w:rsidRDefault="00EE3FC8" w:rsidP="0051569A">
      <w:pPr>
        <w:pStyle w:val="Paragraphedeliste"/>
        <w:numPr>
          <w:ilvl w:val="0"/>
          <w:numId w:val="19"/>
        </w:numPr>
      </w:pPr>
      <w:r>
        <w:t xml:space="preserve">Noter dans la fiche station dans commentaire : « Pas de capture » </w:t>
      </w:r>
    </w:p>
    <w:p w14:paraId="1103F10F" w14:textId="77777777" w:rsidR="00EE3FC8" w:rsidRDefault="00EE3FC8" w:rsidP="0051569A">
      <w:pPr>
        <w:pStyle w:val="Titre4"/>
      </w:pPr>
      <w:bookmarkStart w:id="29" w:name="_Toc31357309"/>
      <w:r>
        <w:t>2.2.2.3 Capture(s) non conservées</w:t>
      </w:r>
      <w:bookmarkEnd w:id="29"/>
    </w:p>
    <w:p w14:paraId="5F437D27" w14:textId="77777777" w:rsidR="00EE3FC8" w:rsidRDefault="00EE3FC8" w:rsidP="0051569A">
      <w:pPr>
        <w:pStyle w:val="Paragraphedeliste"/>
        <w:numPr>
          <w:ilvl w:val="0"/>
          <w:numId w:val="19"/>
        </w:numPr>
      </w:pPr>
      <w:r>
        <w:t xml:space="preserve">Mesurer chaque poisson capturé à l’aide d’un ichtyomètre. </w:t>
      </w:r>
    </w:p>
    <w:p w14:paraId="3B251D8E" w14:textId="77777777" w:rsidR="00EE3FC8" w:rsidRDefault="00EE3FC8" w:rsidP="0051569A">
      <w:pPr>
        <w:pStyle w:val="Paragraphedeliste"/>
        <w:numPr>
          <w:ilvl w:val="0"/>
          <w:numId w:val="19"/>
        </w:numPr>
      </w:pPr>
      <w:r>
        <w:t>Dans la fiche pêche (annexe) : remplir une ligne par individu pêché.</w:t>
      </w:r>
    </w:p>
    <w:p w14:paraId="19EBA901" w14:textId="77777777" w:rsidR="00EE3FC8" w:rsidRDefault="00EE3FC8" w:rsidP="0051569A">
      <w:pPr>
        <w:pStyle w:val="Paragraphedeliste"/>
        <w:numPr>
          <w:ilvl w:val="0"/>
          <w:numId w:val="19"/>
        </w:numPr>
      </w:pPr>
      <w:r>
        <w:t xml:space="preserve">A chaque ligne, indiquer le numéro de station et de coup de pêche, l’espèce et la taille en centimètres. </w:t>
      </w:r>
    </w:p>
    <w:p w14:paraId="00BF4BBB" w14:textId="77777777" w:rsidR="00EE3FC8" w:rsidRDefault="00EE3FC8" w:rsidP="0051569A">
      <w:pPr>
        <w:pStyle w:val="Paragraphedeliste"/>
        <w:numPr>
          <w:ilvl w:val="0"/>
          <w:numId w:val="19"/>
        </w:numPr>
      </w:pPr>
      <w:r>
        <w:t>Rejeter les poissons à la mer le plus vite possible.</w:t>
      </w:r>
    </w:p>
    <w:p w14:paraId="45C8F989" w14:textId="77777777" w:rsidR="00EE3FC8" w:rsidRDefault="00EE3FC8" w:rsidP="0051569A">
      <w:pPr>
        <w:pStyle w:val="Titre4"/>
      </w:pPr>
      <w:bookmarkStart w:id="30" w:name="_Toc31357310"/>
      <w:r>
        <w:t xml:space="preserve">2.2.2.4 Capture(s) conservées (voir 2.2.1.2) – </w:t>
      </w:r>
      <w:r w:rsidRPr="00D37594">
        <w:rPr>
          <w:b/>
        </w:rPr>
        <w:t>Faire à deux idéalement</w:t>
      </w:r>
      <w:bookmarkEnd w:id="30"/>
    </w:p>
    <w:p w14:paraId="4A19C3E1" w14:textId="77777777" w:rsidR="00EE3FC8" w:rsidRDefault="00EE3FC8" w:rsidP="00D37594">
      <w:pPr>
        <w:jc w:val="both"/>
      </w:pPr>
      <w:r>
        <w:t>Si deux personnes sont à bord en plus du pêcheur, une personne remplit les fiches et l’étiquettes, l’autre procède aux mesures et au tri du poisson. Si une seule personne est disponible, elle peut se faire aider du pêcheur ou ralentir le rythme des pêches.</w:t>
      </w:r>
    </w:p>
    <w:p w14:paraId="597C5C23" w14:textId="77777777" w:rsidR="00EE3FC8" w:rsidRDefault="00EE3FC8" w:rsidP="00D21531">
      <w:pPr>
        <w:pStyle w:val="Paragraphedeliste"/>
        <w:numPr>
          <w:ilvl w:val="0"/>
          <w:numId w:val="21"/>
        </w:numPr>
      </w:pPr>
      <w:r>
        <w:t>Préparer une étiquette par poisson conservé : indiquer au feutre indélébile date, numéro de station et numéro de poisson (seuls les poissons conservés ont un numéro)</w:t>
      </w:r>
    </w:p>
    <w:p w14:paraId="12E79CE9" w14:textId="77777777" w:rsidR="00EE3FC8" w:rsidRDefault="00EE3FC8" w:rsidP="00D37594">
      <w:pPr>
        <w:pStyle w:val="Paragraphedeliste"/>
        <w:numPr>
          <w:ilvl w:val="0"/>
          <w:numId w:val="21"/>
        </w:numPr>
      </w:pPr>
      <w:r>
        <w:t>Mesurer chaque poisson à l’aide d’un ichtyomètre.</w:t>
      </w:r>
    </w:p>
    <w:p w14:paraId="5A7B433A" w14:textId="77777777" w:rsidR="00EE3FC8" w:rsidRDefault="00EE3FC8" w:rsidP="00D37594">
      <w:pPr>
        <w:pStyle w:val="Paragraphedeliste"/>
        <w:numPr>
          <w:ilvl w:val="0"/>
          <w:numId w:val="21"/>
        </w:numPr>
      </w:pPr>
      <w:r>
        <w:lastRenderedPageBreak/>
        <w:t>Mettre l’étiquette sous la pectorale du poisson (</w:t>
      </w:r>
      <w:r w:rsidRPr="00852992">
        <w:rPr>
          <w:i/>
          <w:color w:val="44546A" w:themeColor="text2"/>
        </w:rPr>
        <w:t xml:space="preserve">Figure </w:t>
      </w:r>
      <w:r w:rsidR="00A96F9E">
        <w:rPr>
          <w:i/>
          <w:color w:val="44546A" w:themeColor="text2"/>
        </w:rPr>
        <w:t>7</w:t>
      </w:r>
      <w:r>
        <w:t>) et le ranger dans un sac plastique</w:t>
      </w:r>
    </w:p>
    <w:p w14:paraId="45CEE4D5" w14:textId="77777777" w:rsidR="00EE3FC8" w:rsidRDefault="00EE3FC8" w:rsidP="00D37594">
      <w:pPr>
        <w:pStyle w:val="Paragraphedeliste"/>
        <w:numPr>
          <w:ilvl w:val="0"/>
          <w:numId w:val="21"/>
        </w:numPr>
      </w:pPr>
      <w:r>
        <w:t>Dans la fiche pêche (annexe) : remplir la ligne du poisson concerné en indiquant son numéro et la longueur mesurée.</w:t>
      </w:r>
    </w:p>
    <w:p w14:paraId="2D2D9446" w14:textId="77777777" w:rsidR="00EE3FC8" w:rsidRDefault="00EE3FC8" w:rsidP="005E7E08">
      <w:pPr>
        <w:pStyle w:val="Paragraphedeliste"/>
        <w:jc w:val="center"/>
      </w:pPr>
      <w:r>
        <w:rPr>
          <w:noProof/>
          <w:lang w:eastAsia="fr-FR"/>
        </w:rPr>
        <w:drawing>
          <wp:inline distT="0" distB="0" distL="0" distR="0" wp14:anchorId="60D4968F" wp14:editId="56A0D094">
            <wp:extent cx="3890513" cy="2235592"/>
            <wp:effectExtent l="0" t="0" r="0" b="0"/>
            <wp:docPr id="4" name="Image 4" descr="H:\WP1\Campagne\Donnees\Photos_videos\Missions\Partie 2\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P1\Campagne\Donnees\Photos_videos\Missions\Partie 2\DSC_02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92" t="60235" r="39780" b="3529"/>
                    <a:stretch/>
                  </pic:blipFill>
                  <pic:spPr bwMode="auto">
                    <a:xfrm>
                      <a:off x="0" y="0"/>
                      <a:ext cx="3893372" cy="2237235"/>
                    </a:xfrm>
                    <a:prstGeom prst="rect">
                      <a:avLst/>
                    </a:prstGeom>
                    <a:noFill/>
                    <a:ln>
                      <a:noFill/>
                    </a:ln>
                    <a:extLst>
                      <a:ext uri="{53640926-AAD7-44D8-BBD7-CCE9431645EC}">
                        <a14:shadowObscured xmlns:a14="http://schemas.microsoft.com/office/drawing/2010/main"/>
                      </a:ext>
                    </a:extLst>
                  </pic:spPr>
                </pic:pic>
              </a:graphicData>
            </a:graphic>
          </wp:inline>
        </w:drawing>
      </w:r>
    </w:p>
    <w:p w14:paraId="489E138D" w14:textId="77777777" w:rsidR="00EE3FC8" w:rsidRDefault="00EE3FC8" w:rsidP="005E7E08">
      <w:pPr>
        <w:pStyle w:val="Paragraphedeliste"/>
        <w:jc w:val="center"/>
        <w:rPr>
          <w:color w:val="44546A" w:themeColor="text2"/>
        </w:rPr>
      </w:pPr>
      <w:r w:rsidRPr="00852992">
        <w:rPr>
          <w:i/>
          <w:color w:val="44546A" w:themeColor="text2"/>
        </w:rPr>
        <w:t xml:space="preserve">Figure </w:t>
      </w:r>
      <w:r w:rsidR="00A96F9E">
        <w:rPr>
          <w:i/>
          <w:color w:val="44546A" w:themeColor="text2"/>
        </w:rPr>
        <w:t>7</w:t>
      </w:r>
      <w:r w:rsidRPr="00852992">
        <w:rPr>
          <w:color w:val="44546A" w:themeColor="text2"/>
        </w:rPr>
        <w:t xml:space="preserve">: poisson étiqueté avant </w:t>
      </w:r>
      <w:r w:rsidR="00AF54C7">
        <w:rPr>
          <w:color w:val="44546A" w:themeColor="text2"/>
        </w:rPr>
        <w:t xml:space="preserve">son </w:t>
      </w:r>
      <w:r w:rsidRPr="00852992">
        <w:rPr>
          <w:color w:val="44546A" w:themeColor="text2"/>
        </w:rPr>
        <w:t xml:space="preserve">rangement dans </w:t>
      </w:r>
      <w:r w:rsidR="00AF54C7">
        <w:rPr>
          <w:color w:val="44546A" w:themeColor="text2"/>
        </w:rPr>
        <w:t xml:space="preserve">un </w:t>
      </w:r>
      <w:r w:rsidRPr="00852992">
        <w:rPr>
          <w:color w:val="44546A" w:themeColor="text2"/>
        </w:rPr>
        <w:t>sac plastique.</w:t>
      </w:r>
    </w:p>
    <w:p w14:paraId="7360E50E" w14:textId="77777777" w:rsidR="00EE3FC8" w:rsidRDefault="00EE3FC8" w:rsidP="00582A09">
      <w:pPr>
        <w:pStyle w:val="Titre1"/>
      </w:pPr>
      <w:bookmarkStart w:id="31" w:name="_Toc31357311"/>
      <w:r>
        <w:t>Après l’acquisition</w:t>
      </w:r>
      <w:bookmarkEnd w:id="31"/>
    </w:p>
    <w:p w14:paraId="67404C4F" w14:textId="77777777" w:rsidR="00EE3FC8" w:rsidRPr="00AF4DE5" w:rsidRDefault="00EE3FC8" w:rsidP="00AF4DE5">
      <w:pPr>
        <w:jc w:val="both"/>
      </w:pPr>
      <w:r>
        <w:t>Cette partie explicite la marche à suivre en fin de journée et en fin de campagne pour assurer la bonne conservation du matériel et des données dans la perspective de leur traitement pour l’estimation de biomasse.</w:t>
      </w:r>
    </w:p>
    <w:p w14:paraId="28BC6737" w14:textId="77777777" w:rsidR="00EE3FC8" w:rsidRDefault="00AF54C7" w:rsidP="00AF4DE5">
      <w:pPr>
        <w:pStyle w:val="Titre2"/>
      </w:pPr>
      <w:bookmarkStart w:id="32" w:name="_Toc31357312"/>
      <w:r>
        <w:t xml:space="preserve">3.1. </w:t>
      </w:r>
      <w:r w:rsidR="00EE3FC8">
        <w:t>Retour au port</w:t>
      </w:r>
      <w:bookmarkEnd w:id="32"/>
    </w:p>
    <w:p w14:paraId="5ED06DC3" w14:textId="77777777" w:rsidR="00EE3FC8" w:rsidRDefault="00082D8C" w:rsidP="009F1DE1">
      <w:pPr>
        <w:pStyle w:val="Titre3"/>
        <w:numPr>
          <w:ilvl w:val="2"/>
          <w:numId w:val="5"/>
        </w:numPr>
      </w:pPr>
      <w:r>
        <w:t>A la fin de l'échantillon</w:t>
      </w:r>
      <w:r w:rsidR="00384693">
        <w:t>n</w:t>
      </w:r>
      <w:r>
        <w:t>age de la dernière zone de la journée</w:t>
      </w:r>
      <w:r w:rsidR="00EE3FC8">
        <w:t xml:space="preserve"> </w:t>
      </w:r>
    </w:p>
    <w:p w14:paraId="7D0FC84C" w14:textId="77777777" w:rsidR="00EE3FC8" w:rsidRDefault="00EE3FC8" w:rsidP="009F1DE1">
      <w:pPr>
        <w:pStyle w:val="Paragraphedeliste"/>
        <w:numPr>
          <w:ilvl w:val="0"/>
          <w:numId w:val="22"/>
        </w:numPr>
      </w:pPr>
      <w:r>
        <w:t>Stopper ou ralentir le navire</w:t>
      </w:r>
    </w:p>
    <w:p w14:paraId="6184127B" w14:textId="77777777" w:rsidR="00EE3FC8" w:rsidRDefault="00EE3FC8" w:rsidP="009F1DE1">
      <w:pPr>
        <w:pStyle w:val="Paragraphedeliste"/>
        <w:numPr>
          <w:ilvl w:val="0"/>
          <w:numId w:val="22"/>
        </w:numPr>
      </w:pPr>
      <w:r>
        <w:t>Sur le cahier : noter l’heure de fin de prospection.</w:t>
      </w:r>
    </w:p>
    <w:p w14:paraId="22C5D0BA" w14:textId="77777777" w:rsidR="00EE3FC8" w:rsidRDefault="00EE3FC8" w:rsidP="009F1DE1">
      <w:pPr>
        <w:pStyle w:val="Paragraphedeliste"/>
        <w:numPr>
          <w:ilvl w:val="0"/>
          <w:numId w:val="22"/>
        </w:numPr>
      </w:pPr>
      <w:r>
        <w:t>Couper l’acquisition et l’enregistrement du sondeur</w:t>
      </w:r>
      <w:r w:rsidR="00082D8C">
        <w:t>, mettre hors tension</w:t>
      </w:r>
      <w:r w:rsidR="00A96F9E">
        <w:t xml:space="preserve"> le GPT</w:t>
      </w:r>
    </w:p>
    <w:p w14:paraId="19E53375" w14:textId="77777777" w:rsidR="00EE3FC8" w:rsidRDefault="00EE3FC8" w:rsidP="009F1DE1">
      <w:pPr>
        <w:pStyle w:val="Paragraphedeliste"/>
        <w:numPr>
          <w:ilvl w:val="0"/>
          <w:numId w:val="22"/>
        </w:numPr>
      </w:pPr>
      <w:r>
        <w:t>Vérifier l’emplacement des fichiers enregistrés</w:t>
      </w:r>
    </w:p>
    <w:p w14:paraId="08F3D8B6" w14:textId="77777777" w:rsidR="00EE3FC8" w:rsidRDefault="00EE3FC8" w:rsidP="009F1DE1">
      <w:pPr>
        <w:pStyle w:val="Paragraphedeliste"/>
        <w:numPr>
          <w:ilvl w:val="0"/>
          <w:numId w:val="22"/>
        </w:numPr>
      </w:pPr>
      <w:r>
        <w:t>Remonter l la perche</w:t>
      </w:r>
      <w:r w:rsidR="00082D8C">
        <w:t xml:space="preserve"> dans l'étrier pour sortir le sondeur de l'eau</w:t>
      </w:r>
      <w:r>
        <w:t xml:space="preserve">. </w:t>
      </w:r>
    </w:p>
    <w:p w14:paraId="0DCD835B" w14:textId="77777777" w:rsidR="00EE3FC8" w:rsidRDefault="00EE3FC8" w:rsidP="009F1DE1">
      <w:pPr>
        <w:pStyle w:val="Paragraphedeliste"/>
        <w:numPr>
          <w:ilvl w:val="0"/>
          <w:numId w:val="22"/>
        </w:numPr>
      </w:pPr>
      <w:r>
        <w:t>Rentrer au port</w:t>
      </w:r>
    </w:p>
    <w:p w14:paraId="2034E73E" w14:textId="77777777" w:rsidR="00EE3FC8" w:rsidRDefault="00EE3FC8" w:rsidP="00820583">
      <w:pPr>
        <w:pStyle w:val="Titre3"/>
        <w:numPr>
          <w:ilvl w:val="2"/>
          <w:numId w:val="5"/>
        </w:numPr>
      </w:pPr>
      <w:bookmarkStart w:id="33" w:name="_Toc31357314"/>
      <w:r>
        <w:t>Pendant le trajet</w:t>
      </w:r>
      <w:bookmarkEnd w:id="33"/>
    </w:p>
    <w:p w14:paraId="2897FD4E" w14:textId="77777777" w:rsidR="00EE3FC8" w:rsidRDefault="00EE3FC8" w:rsidP="00820583">
      <w:pPr>
        <w:pStyle w:val="Paragraphedeliste"/>
        <w:numPr>
          <w:ilvl w:val="0"/>
          <w:numId w:val="22"/>
        </w:numPr>
      </w:pPr>
      <w:r>
        <w:t>Vérifier la propreté et l’exactitude des données inscrites dans les fiches papier et le cahier, noter les remarques.</w:t>
      </w:r>
    </w:p>
    <w:p w14:paraId="69DD739F" w14:textId="77777777" w:rsidR="00EE3FC8" w:rsidRDefault="00EE3FC8" w:rsidP="00820583">
      <w:pPr>
        <w:pStyle w:val="Paragraphedeliste"/>
        <w:numPr>
          <w:ilvl w:val="0"/>
          <w:numId w:val="22"/>
        </w:numPr>
      </w:pPr>
      <w:r>
        <w:t>Ranger le matériel informatique, le GPS.</w:t>
      </w:r>
    </w:p>
    <w:p w14:paraId="6FA9963E" w14:textId="77777777" w:rsidR="00EE3FC8" w:rsidRDefault="00EE3FC8" w:rsidP="00820583">
      <w:pPr>
        <w:pStyle w:val="Paragraphedeliste"/>
        <w:numPr>
          <w:ilvl w:val="0"/>
          <w:numId w:val="22"/>
        </w:numPr>
      </w:pPr>
      <w:r>
        <w:t>Débrancher le sondeur et ranger les câbles.</w:t>
      </w:r>
    </w:p>
    <w:p w14:paraId="57F5AF8C" w14:textId="77777777" w:rsidR="00EE3FC8" w:rsidRDefault="00EE3FC8" w:rsidP="00820583">
      <w:pPr>
        <w:pStyle w:val="Titre3"/>
        <w:numPr>
          <w:ilvl w:val="2"/>
          <w:numId w:val="5"/>
        </w:numPr>
      </w:pPr>
      <w:bookmarkStart w:id="34" w:name="_Toc31357315"/>
      <w:r>
        <w:t>Arrivée au port</w:t>
      </w:r>
      <w:bookmarkEnd w:id="34"/>
    </w:p>
    <w:p w14:paraId="075C84C6" w14:textId="77777777" w:rsidR="00EE3FC8" w:rsidRDefault="00EE3FC8" w:rsidP="00215CB8">
      <w:r>
        <w:t>Le matériel est entièrement déchargé. Si la campagne se poursuit le lendemain, la perche et l’étrier peuvent rester à bord avec le sondeur (GPT dans la cabine fermée).</w:t>
      </w:r>
      <w:r w:rsidR="00A96F9E">
        <w:t xml:space="preserve"> La perche peut rester montée sur l’étrier avec le transducteur et la platine.</w:t>
      </w:r>
    </w:p>
    <w:p w14:paraId="035E5D86" w14:textId="77777777" w:rsidR="00EE3FC8" w:rsidRDefault="00EE3FC8" w:rsidP="00215CB8">
      <w:r>
        <w:lastRenderedPageBreak/>
        <w:t xml:space="preserve">Les poissons conservés sont déchargés et emmenés à la criée où les bacs sont recouverts de glace et entreposés dans la chambre à 0°C. Le reste du matériel est emmené au </w:t>
      </w:r>
      <w:r w:rsidR="00082D8C">
        <w:t>lieu de séjour des opérateurs</w:t>
      </w:r>
      <w:r>
        <w:t>.</w:t>
      </w:r>
    </w:p>
    <w:p w14:paraId="56369CFE" w14:textId="77777777" w:rsidR="00EE3FC8" w:rsidRDefault="00AF54C7" w:rsidP="00AF4DE5">
      <w:pPr>
        <w:pStyle w:val="Titre2"/>
      </w:pPr>
      <w:bookmarkStart w:id="35" w:name="_Toc31357316"/>
      <w:r>
        <w:t xml:space="preserve">3.2. </w:t>
      </w:r>
      <w:r w:rsidR="00EE3FC8">
        <w:t xml:space="preserve">Arrivée au </w:t>
      </w:r>
      <w:r w:rsidR="00151002">
        <w:t>lieu de séjour</w:t>
      </w:r>
      <w:r w:rsidR="00EE3FC8">
        <w:t>.</w:t>
      </w:r>
      <w:bookmarkEnd w:id="35"/>
    </w:p>
    <w:p w14:paraId="0831A8C6" w14:textId="77777777" w:rsidR="00EE3FC8" w:rsidRPr="00F45893" w:rsidRDefault="00AF54C7" w:rsidP="00AF54C7">
      <w:pPr>
        <w:pStyle w:val="Titre3"/>
      </w:pPr>
      <w:bookmarkStart w:id="36" w:name="_Toc31357317"/>
      <w:r>
        <w:t>3.2.1.</w:t>
      </w:r>
      <w:r w:rsidR="00EE3FC8">
        <w:t xml:space="preserve">  Rangement du matériel et charge</w:t>
      </w:r>
      <w:bookmarkEnd w:id="36"/>
    </w:p>
    <w:p w14:paraId="74246801" w14:textId="77777777" w:rsidR="00EE3FC8" w:rsidRDefault="00EE3FC8" w:rsidP="003E6302">
      <w:pPr>
        <w:pStyle w:val="Paragraphedeliste"/>
        <w:numPr>
          <w:ilvl w:val="0"/>
          <w:numId w:val="23"/>
        </w:numPr>
      </w:pPr>
      <w:r>
        <w:t>Déchargement et rinçage des vêtements de mer (cirés, bottes)</w:t>
      </w:r>
    </w:p>
    <w:p w14:paraId="33B6D16B" w14:textId="77777777" w:rsidR="00EE3FC8" w:rsidRDefault="00EE3FC8" w:rsidP="003E6302">
      <w:pPr>
        <w:pStyle w:val="Paragraphedeliste"/>
        <w:numPr>
          <w:ilvl w:val="0"/>
          <w:numId w:val="23"/>
        </w:numPr>
      </w:pPr>
      <w:r>
        <w:t>Les deux batteries sont chargées à l’aide du chargeur 12 Volts.</w:t>
      </w:r>
    </w:p>
    <w:p w14:paraId="078CD4CF" w14:textId="77777777" w:rsidR="00EE3FC8" w:rsidRDefault="00EE3FC8" w:rsidP="004116E0">
      <w:pPr>
        <w:pStyle w:val="Paragraphedeliste"/>
        <w:numPr>
          <w:ilvl w:val="0"/>
          <w:numId w:val="23"/>
        </w:numPr>
      </w:pPr>
      <w:r>
        <w:t>V</w:t>
      </w:r>
      <w:r w:rsidRPr="00277B26">
        <w:t>érifier les nombres de formulaires/crayons disponibles pour le lendemain</w:t>
      </w:r>
    </w:p>
    <w:p w14:paraId="40CCC1FF" w14:textId="77777777" w:rsidR="00EE3FC8" w:rsidRDefault="00EE3FC8" w:rsidP="003E6302">
      <w:pPr>
        <w:pStyle w:val="Paragraphedeliste"/>
        <w:numPr>
          <w:ilvl w:val="0"/>
          <w:numId w:val="23"/>
        </w:numPr>
      </w:pPr>
      <w:r>
        <w:t xml:space="preserve">Le reste du matériel est mis à charger de manière classique : </w:t>
      </w:r>
    </w:p>
    <w:p w14:paraId="0A3B2157" w14:textId="77777777" w:rsidR="00EE3FC8" w:rsidRDefault="00EE3FC8" w:rsidP="003E6302">
      <w:pPr>
        <w:pStyle w:val="Paragraphedeliste"/>
      </w:pPr>
      <w:r>
        <w:t>- ordinateur</w:t>
      </w:r>
    </w:p>
    <w:p w14:paraId="197AC7F2" w14:textId="77777777" w:rsidR="00EE3FC8" w:rsidRDefault="00EE3FC8" w:rsidP="003E6302">
      <w:pPr>
        <w:pStyle w:val="Paragraphedeliste"/>
      </w:pPr>
      <w:r>
        <w:t>- batterie externe de l’ordinateur</w:t>
      </w:r>
    </w:p>
    <w:p w14:paraId="16555161" w14:textId="77777777" w:rsidR="00EE3FC8" w:rsidRDefault="00EE3FC8" w:rsidP="004116E0">
      <w:pPr>
        <w:pStyle w:val="Paragraphedeliste"/>
      </w:pPr>
      <w:r>
        <w:t>- appareil photo</w:t>
      </w:r>
    </w:p>
    <w:p w14:paraId="621FAE22" w14:textId="77777777" w:rsidR="00EE3FC8" w:rsidRDefault="00151002" w:rsidP="00AF54C7">
      <w:pPr>
        <w:pStyle w:val="Titre4"/>
        <w:numPr>
          <w:ilvl w:val="2"/>
          <w:numId w:val="36"/>
        </w:numPr>
      </w:pPr>
      <w:r>
        <w:t>Changer les piles du GPS</w:t>
      </w:r>
      <w:bookmarkStart w:id="37" w:name="_Toc31357318"/>
      <w:r w:rsidR="007643F0">
        <w:t xml:space="preserve"> </w:t>
      </w:r>
      <w:r w:rsidR="00EE3FC8">
        <w:t>Saisie des données.</w:t>
      </w:r>
      <w:bookmarkEnd w:id="37"/>
    </w:p>
    <w:p w14:paraId="74683B85" w14:textId="77777777" w:rsidR="00EE3FC8" w:rsidRDefault="00EE3FC8" w:rsidP="008F3300">
      <w:pPr>
        <w:pStyle w:val="Paragraphedeliste"/>
        <w:numPr>
          <w:ilvl w:val="0"/>
          <w:numId w:val="23"/>
        </w:numPr>
        <w:jc w:val="both"/>
      </w:pPr>
      <w:r>
        <w:t xml:space="preserve">Saisir les données des fiches dans un tableur excel du type de l’exemple </w:t>
      </w:r>
      <w:r w:rsidRPr="00852992">
        <w:t xml:space="preserve">données_pêches.csv fourni avec ce protocole, </w:t>
      </w:r>
      <w:r>
        <w:t>en remplissant une ligne par individu. Les coups de pêches sans captures figurent dans ce tableur sous la forme d’un individu nul. Commencer par reporter les individus notés sur les fiches pêche (Annexe). Compléter avec les coups de pêches nuls répertoriés dans la fiche station. Reporter l’ensemble des données notées sur ces fiches</w:t>
      </w:r>
    </w:p>
    <w:p w14:paraId="5DC0501B" w14:textId="77777777" w:rsidR="00EE3FC8" w:rsidRPr="007643F0" w:rsidRDefault="00EE3FC8" w:rsidP="007831FF">
      <w:pPr>
        <w:pStyle w:val="Paragraphedeliste"/>
        <w:numPr>
          <w:ilvl w:val="0"/>
          <w:numId w:val="23"/>
        </w:numPr>
        <w:jc w:val="both"/>
      </w:pPr>
      <w:r w:rsidRPr="007643F0">
        <w:t>Saisir les évènements</w:t>
      </w:r>
      <w:r w:rsidR="007831FF" w:rsidRPr="007643F0">
        <w:t xml:space="preserve"> inscrits dans le cahier dans le</w:t>
      </w:r>
      <w:r w:rsidRPr="007643F0">
        <w:t xml:space="preserve"> fichier </w:t>
      </w:r>
      <w:r w:rsidR="007831FF" w:rsidRPr="007643F0">
        <w:t>des évènements, dont le modèle "Evenements_Pandora.csv" est fourni dans le dossier "Fichiers supports"</w:t>
      </w:r>
      <w:r w:rsidRPr="007643F0">
        <w:t>.</w:t>
      </w:r>
    </w:p>
    <w:p w14:paraId="35CE0023" w14:textId="77777777" w:rsidR="00EE3FC8" w:rsidRDefault="00EE3FC8" w:rsidP="008F3300">
      <w:pPr>
        <w:pStyle w:val="Paragraphedeliste"/>
        <w:numPr>
          <w:ilvl w:val="0"/>
          <w:numId w:val="23"/>
        </w:numPr>
        <w:jc w:val="both"/>
      </w:pPr>
      <w:r>
        <w:t xml:space="preserve">Copier l’ensemble des données de la journée sur un disque dur externe : </w:t>
      </w:r>
      <w:r w:rsidRPr="007831FF">
        <w:t xml:space="preserve">fichiers acoustiques .raw, fichier pêche et fichier </w:t>
      </w:r>
      <w:r w:rsidR="007831FF" w:rsidRPr="007831FF">
        <w:t>Evenements_Pandora.csv</w:t>
      </w:r>
      <w:r w:rsidRPr="007831FF">
        <w:t>.</w:t>
      </w:r>
    </w:p>
    <w:p w14:paraId="3AE820DF" w14:textId="77777777" w:rsidR="007643F0" w:rsidRPr="007831FF" w:rsidRDefault="007643F0" w:rsidP="008F3300">
      <w:pPr>
        <w:pStyle w:val="Paragraphedeliste"/>
        <w:numPr>
          <w:ilvl w:val="0"/>
          <w:numId w:val="23"/>
        </w:numPr>
        <w:jc w:val="both"/>
      </w:pPr>
      <w:r>
        <w:t>Les premières étapes de traitement des fichiers acoustiques sont la conversion du format .raw au format .hac et l’échotypage des fichiers hac obtenus. (Voir MethodeEchotypage.docx)</w:t>
      </w:r>
    </w:p>
    <w:p w14:paraId="7641E2E6" w14:textId="77777777" w:rsidR="00EE3FC8" w:rsidRPr="007831FF" w:rsidRDefault="00EE3FC8" w:rsidP="008F3300">
      <w:pPr>
        <w:pStyle w:val="Paragraphedeliste"/>
        <w:numPr>
          <w:ilvl w:val="0"/>
          <w:numId w:val="23"/>
        </w:numPr>
        <w:jc w:val="both"/>
      </w:pPr>
      <w:r w:rsidRPr="007831FF">
        <w:t xml:space="preserve">Au </w:t>
      </w:r>
      <w:r w:rsidR="004260F8" w:rsidRPr="007831FF">
        <w:t>cours</w:t>
      </w:r>
      <w:r w:rsidRPr="007831FF">
        <w:t xml:space="preserve"> de la campagne, il est conseillé de compléter le même fichier pêche et le même fichier</w:t>
      </w:r>
      <w:r w:rsidR="00C01FD1" w:rsidRPr="007831FF">
        <w:t xml:space="preserve"> </w:t>
      </w:r>
      <w:r w:rsidR="007831FF" w:rsidRPr="007831FF">
        <w:t>Evenements_Pandora.csv</w:t>
      </w:r>
      <w:r w:rsidRPr="007831FF">
        <w:t xml:space="preserve"> copié chaque soir.</w:t>
      </w:r>
    </w:p>
    <w:p w14:paraId="58AA943A" w14:textId="77777777" w:rsidR="00EE3FC8" w:rsidRDefault="00EE3FC8" w:rsidP="008F3300">
      <w:pPr>
        <w:pStyle w:val="Paragraphedeliste"/>
        <w:numPr>
          <w:ilvl w:val="0"/>
          <w:numId w:val="23"/>
        </w:numPr>
        <w:jc w:val="both"/>
      </w:pPr>
      <w:r w:rsidRPr="007831FF">
        <w:t xml:space="preserve">A la fin de la campagne, vous disposez de l’ensemble des fichiers acoustiques (.raw) triés par jour, d’un fichier </w:t>
      </w:r>
      <w:r w:rsidR="004260F8" w:rsidRPr="007831FF">
        <w:t xml:space="preserve">de </w:t>
      </w:r>
      <w:r w:rsidRPr="007831FF">
        <w:t xml:space="preserve">données pêche comportant les informations sur toutes les captures et d’un fichier </w:t>
      </w:r>
      <w:r w:rsidR="007831FF" w:rsidRPr="007831FF">
        <w:t>Evenements_Pandora.csv</w:t>
      </w:r>
      <w:r w:rsidRPr="007831FF">
        <w:t xml:space="preserve"> c</w:t>
      </w:r>
      <w:r>
        <w:t>omportant la liste des évènements horodatés.</w:t>
      </w:r>
    </w:p>
    <w:p w14:paraId="23056CE2" w14:textId="77777777" w:rsidR="00EE3FC8" w:rsidRDefault="00EE3FC8" w:rsidP="00AF54C7">
      <w:pPr>
        <w:pStyle w:val="Titre2"/>
        <w:numPr>
          <w:ilvl w:val="1"/>
          <w:numId w:val="36"/>
        </w:numPr>
      </w:pPr>
      <w:bookmarkStart w:id="38" w:name="_Toc31357319"/>
      <w:r>
        <w:t>Fin de campagne</w:t>
      </w:r>
      <w:bookmarkEnd w:id="38"/>
    </w:p>
    <w:p w14:paraId="222EDE97" w14:textId="77777777" w:rsidR="00EE3FC8" w:rsidRPr="00995FD5" w:rsidRDefault="00EE3FC8" w:rsidP="00660069">
      <w:r>
        <w:t>Lorsque la campagne est terminée, l’ensemble du matériel est rapporté à son lieu d’entrepôt. Le transducteur et le GPT sont alors soigneusement rincés</w:t>
      </w:r>
      <w:r w:rsidR="004260F8">
        <w:t xml:space="preserve"> à l'eau douce</w:t>
      </w:r>
      <w:r>
        <w:t xml:space="preserve"> et s</w:t>
      </w:r>
      <w:r w:rsidR="004260F8">
        <w:t>é</w:t>
      </w:r>
      <w:r>
        <w:t xml:space="preserve">chés comme le reste du matériel avant leur rangement.  Si une autre campagne est prévue dans les semaines qui suivent, il est possible de laisser la perche et l’étrier dans le local du pêcheur au port. Les données sont ensuite stockées de manière à pouvoir être traitées. Le traitement de ces données pour l’estimation de biomasse est détaillé dans le fichier Méthode EchoR.docx. </w:t>
      </w:r>
    </w:p>
    <w:p w14:paraId="7B1DFB14" w14:textId="77777777" w:rsidR="00EE3FC8" w:rsidRPr="00930B96" w:rsidRDefault="00EE3FC8" w:rsidP="00CA1755">
      <w:pPr>
        <w:jc w:val="both"/>
      </w:pPr>
      <w:r w:rsidRPr="00995FD5">
        <w:t>Les poissons conservés à la criée pendant la campagne sont rapportés dans des glacières à leur lieu de dissection.</w:t>
      </w:r>
      <w:r>
        <w:t xml:space="preserve"> Lors de ces dissections, l</w:t>
      </w:r>
      <w:r w:rsidRPr="00166785">
        <w:t xml:space="preserve">es données collectées sont: </w:t>
      </w:r>
      <w:r>
        <w:t xml:space="preserve">âge, </w:t>
      </w:r>
      <w:r w:rsidRPr="00166785">
        <w:t xml:space="preserve">poids, sexe, maturité </w:t>
      </w:r>
      <w:r w:rsidRPr="00166785">
        <w:lastRenderedPageBreak/>
        <w:t xml:space="preserve">(selon clé d'identification macroscopique de sexe et maturité à fournir par IPMA/Portugal). </w:t>
      </w:r>
      <w:r w:rsidRPr="00930B96">
        <w:t xml:space="preserve">Les </w:t>
      </w:r>
      <w:r w:rsidR="0072204D">
        <w:t>prélèvement</w:t>
      </w:r>
      <w:r w:rsidRPr="00930B96">
        <w:t xml:space="preserve">s sont: </w:t>
      </w:r>
    </w:p>
    <w:p w14:paraId="48361F42" w14:textId="77777777" w:rsidR="00EE3FC8" w:rsidRPr="00930B96" w:rsidRDefault="00EE3FC8" w:rsidP="00CA1755">
      <w:pPr>
        <w:pStyle w:val="Paragraphedeliste"/>
        <w:numPr>
          <w:ilvl w:val="0"/>
          <w:numId w:val="34"/>
        </w:numPr>
        <w:jc w:val="both"/>
      </w:pPr>
      <w:r w:rsidRPr="00930B96">
        <w:t>otolithes (2) et écailles (</w:t>
      </w:r>
      <w:r>
        <w:t xml:space="preserve">10 à </w:t>
      </w:r>
      <w:r w:rsidRPr="00930B96">
        <w:t xml:space="preserve">20) par poisson. Ecailles selon protocole. </w:t>
      </w:r>
    </w:p>
    <w:p w14:paraId="5F59FD84" w14:textId="77777777" w:rsidR="00EE3FC8" w:rsidRPr="00930B96" w:rsidRDefault="00EE3FC8" w:rsidP="00CA1755">
      <w:pPr>
        <w:pStyle w:val="Paragraphedeliste"/>
        <w:numPr>
          <w:ilvl w:val="0"/>
          <w:numId w:val="34"/>
        </w:numPr>
        <w:jc w:val="both"/>
      </w:pPr>
      <w:r w:rsidRPr="00930B96">
        <w:t>Tissu pour estimation du taux de graisse.</w:t>
      </w:r>
    </w:p>
    <w:p w14:paraId="1A5FA94A" w14:textId="77777777" w:rsidR="00EE3FC8" w:rsidRDefault="00EE3FC8" w:rsidP="004260F8">
      <w:pPr>
        <w:pStyle w:val="Paragraphedeliste"/>
        <w:numPr>
          <w:ilvl w:val="0"/>
          <w:numId w:val="34"/>
        </w:numPr>
        <w:jc w:val="both"/>
      </w:pPr>
      <w:r w:rsidRPr="00930B96">
        <w:t xml:space="preserve">Gonade pour histologie </w:t>
      </w:r>
      <w:r w:rsidR="004260F8">
        <w:t>destinée à valider le sexe et stade de maturité estimé visuellement</w:t>
      </w:r>
      <w:r w:rsidRPr="00930B96">
        <w:t>.</w:t>
      </w:r>
    </w:p>
    <w:p w14:paraId="62EE4AC8" w14:textId="77777777" w:rsidR="00EE3FC8" w:rsidRDefault="00EE3FC8" w:rsidP="005E7E08">
      <w:pPr>
        <w:sectPr w:rsidR="00EE3FC8" w:rsidSect="00B22AAD">
          <w:footerReference w:type="default" r:id="rId25"/>
          <w:footerReference w:type="first" r:id="rId26"/>
          <w:pgSz w:w="11906" w:h="16838"/>
          <w:pgMar w:top="1440" w:right="1440" w:bottom="1440" w:left="1797" w:header="709" w:footer="709" w:gutter="0"/>
          <w:cols w:space="708"/>
          <w:docGrid w:linePitch="360"/>
        </w:sectPr>
      </w:pPr>
      <w:r>
        <w:t>Les fiches individus (annexe 4) permettent de renseigner</w:t>
      </w:r>
      <w:r w:rsidR="00090E54">
        <w:t xml:space="preserve"> les résultats des dissections.</w:t>
      </w:r>
    </w:p>
    <w:p w14:paraId="6AB7BEC2" w14:textId="77777777" w:rsidR="00120F84" w:rsidRDefault="00120F84" w:rsidP="00582A09">
      <w:pPr>
        <w:pStyle w:val="Titre1"/>
      </w:pPr>
      <w:bookmarkStart w:id="39" w:name="_Toc31357320"/>
      <w:r w:rsidRPr="00120F84">
        <w:lastRenderedPageBreak/>
        <w:t>Annexe</w:t>
      </w:r>
      <w:r>
        <w:t>s</w:t>
      </w:r>
      <w:bookmarkEnd w:id="39"/>
    </w:p>
    <w:p w14:paraId="261E0C18" w14:textId="77777777" w:rsidR="00120F84" w:rsidRPr="00120F84" w:rsidRDefault="00120F84" w:rsidP="00120F84">
      <w:pPr>
        <w:pStyle w:val="Titre2"/>
      </w:pPr>
      <w:bookmarkStart w:id="40" w:name="_Toc31357321"/>
      <w:r>
        <w:t xml:space="preserve">4.1. Annexe 1 </w:t>
      </w:r>
      <w:r w:rsidRPr="00120F84">
        <w:t>Liste du matériel</w:t>
      </w:r>
      <w:bookmarkEnd w:id="40"/>
      <w:r w:rsidRPr="00120F84">
        <w:t xml:space="preserve"> </w:t>
      </w:r>
    </w:p>
    <w:p w14:paraId="69C2B29B" w14:textId="77777777" w:rsidR="00120F84" w:rsidRPr="00090E54" w:rsidRDefault="00120F84" w:rsidP="00120F84">
      <w:pPr>
        <w:pStyle w:val="Default"/>
        <w:rPr>
          <w:rFonts w:asciiTheme="minorHAnsi" w:hAnsiTheme="minorHAnsi" w:cs="Cambria"/>
          <w:color w:val="auto"/>
          <w:sz w:val="22"/>
          <w:szCs w:val="23"/>
          <w:lang w:val="fr-FR"/>
        </w:rPr>
      </w:pPr>
      <w:r w:rsidRPr="00090E54">
        <w:rPr>
          <w:rFonts w:asciiTheme="minorHAnsi" w:hAnsiTheme="minorHAnsi" w:cs="Cambria"/>
          <w:b/>
          <w:bCs/>
          <w:color w:val="auto"/>
          <w:sz w:val="22"/>
          <w:szCs w:val="23"/>
          <w:lang w:val="fr-FR"/>
        </w:rPr>
        <w:t xml:space="preserve">MATERIEL A BORD DU NAVIRE </w:t>
      </w:r>
    </w:p>
    <w:p w14:paraId="6D4AE5DB" w14:textId="77777777" w:rsidR="003A5F57" w:rsidRDefault="003A5F57" w:rsidP="00120F84">
      <w:pPr>
        <w:pStyle w:val="Default"/>
        <w:rPr>
          <w:b/>
          <w:bCs/>
          <w:color w:val="auto"/>
          <w:sz w:val="22"/>
          <w:szCs w:val="22"/>
          <w:lang w:val="fr-FR"/>
        </w:rPr>
      </w:pPr>
    </w:p>
    <w:p w14:paraId="6D6104E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Caisse 1 aluminium </w:t>
      </w:r>
      <w:r w:rsidRPr="00120F84">
        <w:rPr>
          <w:color w:val="auto"/>
          <w:sz w:val="22"/>
          <w:szCs w:val="22"/>
          <w:lang w:val="fr-FR"/>
        </w:rPr>
        <w:t xml:space="preserve">L = 60cm ; l = 40cm ; H=40cm </w:t>
      </w:r>
    </w:p>
    <w:p w14:paraId="3E0720C3" w14:textId="77777777" w:rsidR="00120F84" w:rsidRDefault="00120F84" w:rsidP="00120F84">
      <w:pPr>
        <w:pStyle w:val="Default"/>
        <w:rPr>
          <w:color w:val="auto"/>
          <w:sz w:val="22"/>
          <w:szCs w:val="22"/>
          <w:lang w:val="fr-FR"/>
        </w:rPr>
      </w:pPr>
      <w:r w:rsidRPr="00120F84">
        <w:rPr>
          <w:color w:val="auto"/>
          <w:sz w:val="22"/>
          <w:szCs w:val="22"/>
          <w:lang w:val="fr-FR"/>
        </w:rPr>
        <w:t xml:space="preserve">Transducteur EK60 70kHz </w:t>
      </w:r>
    </w:p>
    <w:p w14:paraId="3280ADE2" w14:textId="77777777" w:rsidR="003A5F57" w:rsidRPr="00120F84" w:rsidRDefault="003A5F57" w:rsidP="00120F84">
      <w:pPr>
        <w:pStyle w:val="Default"/>
        <w:rPr>
          <w:color w:val="auto"/>
          <w:sz w:val="22"/>
          <w:szCs w:val="22"/>
          <w:lang w:val="fr-FR"/>
        </w:rPr>
      </w:pPr>
      <w:r>
        <w:rPr>
          <w:color w:val="auto"/>
          <w:sz w:val="22"/>
          <w:szCs w:val="22"/>
          <w:lang w:val="fr-FR"/>
        </w:rPr>
        <w:t>Carnet de suivi du transducteur</w:t>
      </w:r>
    </w:p>
    <w:p w14:paraId="0D9B972A"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Interface entre transducteur et ordinateur (GPT) </w:t>
      </w:r>
    </w:p>
    <w:p w14:paraId="2502D47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 ethernet </w:t>
      </w:r>
    </w:p>
    <w:p w14:paraId="789E9C05" w14:textId="77777777" w:rsidR="00120F84" w:rsidRPr="00120F84" w:rsidRDefault="0088695C" w:rsidP="00120F84">
      <w:pPr>
        <w:pStyle w:val="Default"/>
        <w:rPr>
          <w:color w:val="auto"/>
          <w:sz w:val="22"/>
          <w:szCs w:val="22"/>
          <w:lang w:val="fr-FR"/>
        </w:rPr>
      </w:pPr>
      <w:r>
        <w:rPr>
          <w:color w:val="auto"/>
          <w:sz w:val="22"/>
          <w:szCs w:val="22"/>
          <w:lang w:val="fr-FR"/>
        </w:rPr>
        <w:t>1 Câble</w:t>
      </w:r>
      <w:r w:rsidR="00120F84" w:rsidRPr="00120F84">
        <w:rPr>
          <w:color w:val="auto"/>
          <w:sz w:val="22"/>
          <w:szCs w:val="22"/>
          <w:lang w:val="fr-FR"/>
        </w:rPr>
        <w:t xml:space="preserve"> métal 3m </w:t>
      </w:r>
    </w:p>
    <w:p w14:paraId="77D45922"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Platine aluminium </w:t>
      </w:r>
    </w:p>
    <w:p w14:paraId="286C6E28"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2 Vis 10 L = 20 cm avec 4 écrous </w:t>
      </w:r>
    </w:p>
    <w:p w14:paraId="62CAB14C" w14:textId="77777777" w:rsidR="00120F84" w:rsidRPr="00120F84" w:rsidRDefault="00120F84" w:rsidP="00120F84">
      <w:pPr>
        <w:pStyle w:val="Default"/>
        <w:rPr>
          <w:color w:val="auto"/>
          <w:sz w:val="23"/>
          <w:szCs w:val="23"/>
          <w:lang w:val="fr-FR"/>
        </w:rPr>
      </w:pPr>
      <w:r w:rsidRPr="00120F84">
        <w:rPr>
          <w:color w:val="auto"/>
          <w:sz w:val="23"/>
          <w:szCs w:val="23"/>
          <w:lang w:val="fr-FR"/>
        </w:rPr>
        <w:t xml:space="preserve">Boite avec Vis et écrous </w:t>
      </w:r>
    </w:p>
    <w:p w14:paraId="1500965D" w14:textId="77777777" w:rsidR="00120F84" w:rsidRDefault="00120F84" w:rsidP="00120F84">
      <w:pPr>
        <w:pStyle w:val="Default"/>
        <w:rPr>
          <w:b/>
          <w:bCs/>
          <w:color w:val="auto"/>
          <w:sz w:val="22"/>
          <w:szCs w:val="22"/>
          <w:lang w:val="fr-FR"/>
        </w:rPr>
      </w:pPr>
    </w:p>
    <w:p w14:paraId="52953AE3" w14:textId="77777777" w:rsidR="00120F84" w:rsidRPr="00120F84" w:rsidRDefault="0088695C" w:rsidP="00120F84">
      <w:pPr>
        <w:pStyle w:val="Default"/>
        <w:rPr>
          <w:color w:val="auto"/>
          <w:sz w:val="22"/>
          <w:szCs w:val="22"/>
          <w:lang w:val="fr-FR"/>
        </w:rPr>
      </w:pPr>
      <w:r>
        <w:rPr>
          <w:b/>
          <w:bCs/>
          <w:color w:val="auto"/>
          <w:sz w:val="22"/>
          <w:szCs w:val="22"/>
          <w:lang w:val="fr-FR"/>
        </w:rPr>
        <w:t>Caisse</w:t>
      </w:r>
      <w:r w:rsidR="00120F84" w:rsidRPr="00120F84">
        <w:rPr>
          <w:b/>
          <w:bCs/>
          <w:color w:val="auto"/>
          <w:sz w:val="22"/>
          <w:szCs w:val="22"/>
          <w:lang w:val="fr-FR"/>
        </w:rPr>
        <w:t xml:space="preserve"> plastique </w:t>
      </w:r>
      <w:r w:rsidR="00120F84" w:rsidRPr="00120F84">
        <w:rPr>
          <w:color w:val="auto"/>
          <w:sz w:val="22"/>
          <w:szCs w:val="22"/>
          <w:lang w:val="fr-FR"/>
        </w:rPr>
        <w:t xml:space="preserve">L = 60cm ; l = 40cm ; H=40cm </w:t>
      </w:r>
    </w:p>
    <w:p w14:paraId="4200ECC8"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2 Batteries </w:t>
      </w:r>
    </w:p>
    <w:p w14:paraId="38889816"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Câbles Batterie - GPT </w:t>
      </w:r>
    </w:p>
    <w:p w14:paraId="6B3F5F41"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Câbles Batterie - Ordinateur </w:t>
      </w:r>
    </w:p>
    <w:p w14:paraId="79362397" w14:textId="77777777" w:rsidR="00120F84" w:rsidRDefault="00120F84" w:rsidP="00120F84">
      <w:pPr>
        <w:pStyle w:val="Default"/>
        <w:rPr>
          <w:color w:val="auto"/>
          <w:sz w:val="22"/>
          <w:szCs w:val="22"/>
          <w:lang w:val="fr-FR"/>
        </w:rPr>
      </w:pPr>
      <w:r>
        <w:rPr>
          <w:color w:val="auto"/>
          <w:sz w:val="22"/>
          <w:szCs w:val="22"/>
          <w:lang w:val="fr-FR"/>
        </w:rPr>
        <w:t xml:space="preserve">Tournevis cruciforme </w:t>
      </w:r>
    </w:p>
    <w:p w14:paraId="2D00561C" w14:textId="77777777" w:rsidR="003A5F57" w:rsidRPr="00120F84" w:rsidRDefault="003A5F57" w:rsidP="00120F84">
      <w:pPr>
        <w:pStyle w:val="Default"/>
        <w:rPr>
          <w:color w:val="auto"/>
          <w:sz w:val="22"/>
          <w:szCs w:val="22"/>
          <w:lang w:val="fr-FR"/>
        </w:rPr>
      </w:pPr>
      <w:r>
        <w:rPr>
          <w:color w:val="auto"/>
          <w:sz w:val="22"/>
          <w:szCs w:val="22"/>
          <w:lang w:val="fr-FR"/>
        </w:rPr>
        <w:t xml:space="preserve">Câble ethernet de secours </w:t>
      </w:r>
    </w:p>
    <w:p w14:paraId="00F44C90" w14:textId="77777777" w:rsidR="009A6AD6" w:rsidRDefault="009A6AD6" w:rsidP="00120F84">
      <w:pPr>
        <w:pStyle w:val="Default"/>
        <w:rPr>
          <w:b/>
          <w:bCs/>
          <w:color w:val="auto"/>
          <w:sz w:val="22"/>
          <w:szCs w:val="22"/>
          <w:lang w:val="fr-FR"/>
        </w:rPr>
      </w:pPr>
    </w:p>
    <w:p w14:paraId="3729E25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Sacoche </w:t>
      </w:r>
    </w:p>
    <w:p w14:paraId="5CDDF083"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Ordinateur avec le logiciel EK80 </w:t>
      </w:r>
    </w:p>
    <w:p w14:paraId="4960B804" w14:textId="77777777" w:rsidR="003A5F57" w:rsidRDefault="003A5F57" w:rsidP="00120F84">
      <w:pPr>
        <w:pStyle w:val="Default"/>
        <w:rPr>
          <w:color w:val="auto"/>
          <w:sz w:val="22"/>
          <w:szCs w:val="22"/>
          <w:lang w:val="fr-FR"/>
        </w:rPr>
      </w:pPr>
      <w:r>
        <w:rPr>
          <w:color w:val="auto"/>
          <w:sz w:val="22"/>
          <w:szCs w:val="22"/>
          <w:lang w:val="fr-FR"/>
        </w:rPr>
        <w:t xml:space="preserve">GPS </w:t>
      </w:r>
    </w:p>
    <w:p w14:paraId="1E8056E9" w14:textId="77777777" w:rsidR="00090E54" w:rsidRDefault="00090E54" w:rsidP="00120F84">
      <w:pPr>
        <w:pStyle w:val="Default"/>
        <w:rPr>
          <w:color w:val="auto"/>
          <w:sz w:val="22"/>
          <w:szCs w:val="22"/>
          <w:lang w:val="fr-FR"/>
        </w:rPr>
      </w:pPr>
      <w:r>
        <w:rPr>
          <w:color w:val="auto"/>
          <w:sz w:val="22"/>
          <w:szCs w:val="22"/>
          <w:lang w:val="fr-FR"/>
        </w:rPr>
        <w:t>Piles GPS</w:t>
      </w:r>
    </w:p>
    <w:p w14:paraId="3C92D9DF"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Batterie externe </w:t>
      </w:r>
      <w:r>
        <w:rPr>
          <w:color w:val="auto"/>
          <w:sz w:val="22"/>
          <w:szCs w:val="22"/>
          <w:lang w:val="fr-FR"/>
        </w:rPr>
        <w:t>ordinateur</w:t>
      </w:r>
    </w:p>
    <w:p w14:paraId="68BD26D0" w14:textId="77777777" w:rsidR="00090E54" w:rsidRDefault="00090E54" w:rsidP="00120F84">
      <w:pPr>
        <w:pStyle w:val="Default"/>
        <w:rPr>
          <w:b/>
          <w:bCs/>
          <w:color w:val="auto"/>
          <w:sz w:val="22"/>
          <w:szCs w:val="22"/>
          <w:lang w:val="fr-FR"/>
        </w:rPr>
      </w:pPr>
    </w:p>
    <w:p w14:paraId="3B86DB7F" w14:textId="77777777" w:rsidR="003A5F57" w:rsidRDefault="003A5F57" w:rsidP="0088695C">
      <w:pPr>
        <w:pStyle w:val="Default"/>
        <w:rPr>
          <w:b/>
          <w:bCs/>
          <w:color w:val="auto"/>
          <w:sz w:val="22"/>
          <w:szCs w:val="22"/>
          <w:lang w:val="fr-FR"/>
        </w:rPr>
      </w:pPr>
    </w:p>
    <w:p w14:paraId="3F9F5A1F" w14:textId="77777777" w:rsidR="003A5F57" w:rsidRDefault="003A5F57" w:rsidP="0088695C">
      <w:pPr>
        <w:pStyle w:val="Default"/>
        <w:rPr>
          <w:b/>
          <w:bCs/>
          <w:color w:val="auto"/>
          <w:sz w:val="22"/>
          <w:szCs w:val="22"/>
          <w:lang w:val="fr-FR"/>
        </w:rPr>
      </w:pPr>
    </w:p>
    <w:p w14:paraId="5F513FEF" w14:textId="77777777" w:rsidR="003A5F57" w:rsidRDefault="003A5F57" w:rsidP="0088695C">
      <w:pPr>
        <w:pStyle w:val="Default"/>
        <w:rPr>
          <w:b/>
          <w:bCs/>
          <w:color w:val="auto"/>
          <w:sz w:val="22"/>
          <w:szCs w:val="22"/>
          <w:lang w:val="fr-FR"/>
        </w:rPr>
      </w:pPr>
    </w:p>
    <w:p w14:paraId="4B0EAA83" w14:textId="77777777" w:rsidR="0088695C" w:rsidRDefault="003A5F57" w:rsidP="0088695C">
      <w:pPr>
        <w:pStyle w:val="Default"/>
        <w:rPr>
          <w:color w:val="auto"/>
          <w:sz w:val="22"/>
          <w:szCs w:val="22"/>
          <w:lang w:val="fr-FR"/>
        </w:rPr>
      </w:pPr>
      <w:r>
        <w:rPr>
          <w:rStyle w:val="Appelnotedebasdep"/>
          <w:b/>
          <w:bCs/>
          <w:color w:val="auto"/>
          <w:sz w:val="22"/>
          <w:szCs w:val="22"/>
          <w:lang w:val="fr-FR"/>
        </w:rPr>
        <w:footnoteReference w:id="1"/>
      </w:r>
      <w:r w:rsidR="0088695C" w:rsidRPr="00120F84">
        <w:rPr>
          <w:b/>
          <w:bCs/>
          <w:color w:val="auto"/>
          <w:sz w:val="22"/>
          <w:szCs w:val="22"/>
          <w:lang w:val="fr-FR"/>
        </w:rPr>
        <w:t xml:space="preserve">Caisse 2 aluminium </w:t>
      </w:r>
      <w:r w:rsidR="0088695C" w:rsidRPr="00120F84">
        <w:rPr>
          <w:color w:val="auto"/>
          <w:sz w:val="22"/>
          <w:szCs w:val="22"/>
          <w:lang w:val="fr-FR"/>
        </w:rPr>
        <w:t xml:space="preserve">L = 80cm ; l = 40cm ; H=60cm </w:t>
      </w:r>
    </w:p>
    <w:p w14:paraId="0CB032A5" w14:textId="77777777" w:rsidR="0088695C" w:rsidRDefault="0088695C" w:rsidP="0088695C">
      <w:pPr>
        <w:pStyle w:val="Default"/>
        <w:rPr>
          <w:color w:val="auto"/>
          <w:sz w:val="22"/>
          <w:szCs w:val="22"/>
          <w:lang w:val="fr-FR"/>
        </w:rPr>
      </w:pPr>
      <w:r>
        <w:rPr>
          <w:color w:val="auto"/>
          <w:sz w:val="22"/>
          <w:szCs w:val="22"/>
          <w:lang w:val="fr-FR"/>
        </w:rPr>
        <w:t>Paravane</w:t>
      </w:r>
    </w:p>
    <w:p w14:paraId="5E938941" w14:textId="77777777" w:rsidR="0088695C" w:rsidRDefault="0088695C" w:rsidP="0088695C">
      <w:pPr>
        <w:pStyle w:val="Default"/>
        <w:rPr>
          <w:color w:val="auto"/>
          <w:sz w:val="22"/>
          <w:szCs w:val="22"/>
          <w:lang w:val="fr-FR"/>
        </w:rPr>
      </w:pPr>
      <w:r>
        <w:rPr>
          <w:color w:val="auto"/>
          <w:sz w:val="22"/>
          <w:szCs w:val="22"/>
          <w:lang w:val="fr-FR"/>
        </w:rPr>
        <w:t>Bouée</w:t>
      </w:r>
    </w:p>
    <w:p w14:paraId="5D056DFC" w14:textId="77777777" w:rsidR="0088695C" w:rsidRPr="00120F84" w:rsidRDefault="0088695C" w:rsidP="0088695C">
      <w:pPr>
        <w:pStyle w:val="Default"/>
        <w:rPr>
          <w:color w:val="auto"/>
          <w:sz w:val="22"/>
          <w:szCs w:val="22"/>
          <w:lang w:val="fr-FR"/>
        </w:rPr>
      </w:pPr>
      <w:r>
        <w:rPr>
          <w:color w:val="auto"/>
          <w:sz w:val="22"/>
          <w:szCs w:val="22"/>
          <w:lang w:val="fr-FR"/>
        </w:rPr>
        <w:t>Rallonge de branchement du transducteur au GPT</w:t>
      </w:r>
    </w:p>
    <w:p w14:paraId="3459418D" w14:textId="77777777" w:rsidR="003A5F57" w:rsidRDefault="003A5F57" w:rsidP="00120F84">
      <w:pPr>
        <w:pStyle w:val="Default"/>
        <w:rPr>
          <w:b/>
          <w:bCs/>
          <w:color w:val="auto"/>
          <w:sz w:val="22"/>
          <w:szCs w:val="22"/>
          <w:lang w:val="fr-FR"/>
        </w:rPr>
      </w:pPr>
    </w:p>
    <w:p w14:paraId="5F34925E"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Sac à dos </w:t>
      </w:r>
    </w:p>
    <w:p w14:paraId="7EDFF94F" w14:textId="77777777" w:rsidR="00120F84" w:rsidRDefault="00120F84" w:rsidP="00120F84">
      <w:pPr>
        <w:pStyle w:val="Default"/>
        <w:rPr>
          <w:color w:val="auto"/>
          <w:sz w:val="22"/>
          <w:szCs w:val="22"/>
          <w:lang w:val="fr-FR"/>
        </w:rPr>
      </w:pPr>
      <w:r w:rsidRPr="00120F84">
        <w:rPr>
          <w:color w:val="auto"/>
          <w:sz w:val="22"/>
          <w:szCs w:val="22"/>
          <w:lang w:val="fr-FR"/>
        </w:rPr>
        <w:t xml:space="preserve">Papier résistant à l’eau polyester </w:t>
      </w:r>
    </w:p>
    <w:p w14:paraId="716C51BE" w14:textId="77777777" w:rsidR="00120F84" w:rsidRPr="00120F84" w:rsidRDefault="009A6AD6" w:rsidP="00120F84">
      <w:pPr>
        <w:pStyle w:val="Default"/>
        <w:rPr>
          <w:color w:val="auto"/>
          <w:sz w:val="22"/>
          <w:szCs w:val="22"/>
          <w:lang w:val="fr-FR"/>
        </w:rPr>
      </w:pPr>
      <w:r>
        <w:rPr>
          <w:color w:val="auto"/>
          <w:sz w:val="22"/>
          <w:szCs w:val="22"/>
          <w:lang w:val="fr-FR"/>
        </w:rPr>
        <w:t>2</w:t>
      </w:r>
      <w:r w:rsidR="00120F84">
        <w:rPr>
          <w:color w:val="auto"/>
          <w:sz w:val="22"/>
          <w:szCs w:val="22"/>
          <w:lang w:val="fr-FR"/>
        </w:rPr>
        <w:t xml:space="preserve"> feutre</w:t>
      </w:r>
      <w:r w:rsidR="00077342">
        <w:rPr>
          <w:color w:val="auto"/>
          <w:sz w:val="22"/>
          <w:szCs w:val="22"/>
          <w:lang w:val="fr-FR"/>
        </w:rPr>
        <w:t>s</w:t>
      </w:r>
      <w:r w:rsidR="00120F84">
        <w:rPr>
          <w:color w:val="auto"/>
          <w:sz w:val="22"/>
          <w:szCs w:val="22"/>
          <w:lang w:val="fr-FR"/>
        </w:rPr>
        <w:t xml:space="preserve"> indélébile</w:t>
      </w:r>
      <w:r w:rsidR="00077342">
        <w:rPr>
          <w:color w:val="auto"/>
          <w:sz w:val="22"/>
          <w:szCs w:val="22"/>
          <w:lang w:val="fr-FR"/>
        </w:rPr>
        <w:t>s</w:t>
      </w:r>
    </w:p>
    <w:p w14:paraId="6388E493" w14:textId="77777777" w:rsidR="00120F84" w:rsidRDefault="00120F84" w:rsidP="00120F84">
      <w:pPr>
        <w:pStyle w:val="Default"/>
        <w:rPr>
          <w:color w:val="auto"/>
          <w:sz w:val="22"/>
          <w:szCs w:val="22"/>
          <w:lang w:val="fr-FR"/>
        </w:rPr>
      </w:pPr>
      <w:r w:rsidRPr="00120F84">
        <w:rPr>
          <w:color w:val="auto"/>
          <w:sz w:val="22"/>
          <w:szCs w:val="22"/>
          <w:lang w:val="fr-FR"/>
        </w:rPr>
        <w:t xml:space="preserve">3 crayons à papier </w:t>
      </w:r>
    </w:p>
    <w:p w14:paraId="15B5D3AA" w14:textId="77777777" w:rsidR="00120F84" w:rsidRPr="00120F84" w:rsidRDefault="00120F84" w:rsidP="00120F84">
      <w:pPr>
        <w:pStyle w:val="Default"/>
        <w:rPr>
          <w:color w:val="auto"/>
          <w:sz w:val="22"/>
          <w:szCs w:val="22"/>
          <w:lang w:val="fr-FR"/>
        </w:rPr>
      </w:pPr>
      <w:r>
        <w:rPr>
          <w:color w:val="auto"/>
          <w:sz w:val="22"/>
          <w:szCs w:val="22"/>
          <w:lang w:val="fr-FR"/>
        </w:rPr>
        <w:t>2 gommes</w:t>
      </w:r>
    </w:p>
    <w:p w14:paraId="7B85E8B0"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1 lutin en plastique </w:t>
      </w:r>
    </w:p>
    <w:p w14:paraId="5B3C9029" w14:textId="77777777" w:rsidR="00120F84" w:rsidRPr="00120F84" w:rsidRDefault="00120F84" w:rsidP="00120F84">
      <w:pPr>
        <w:pStyle w:val="Default"/>
        <w:rPr>
          <w:color w:val="auto"/>
          <w:sz w:val="22"/>
          <w:szCs w:val="22"/>
          <w:lang w:val="fr-FR"/>
        </w:rPr>
      </w:pPr>
      <w:r w:rsidRPr="00120F84">
        <w:rPr>
          <w:color w:val="auto"/>
          <w:sz w:val="22"/>
          <w:szCs w:val="22"/>
          <w:lang w:val="fr-FR"/>
        </w:rPr>
        <w:t>5 Fiches pêche (</w:t>
      </w:r>
      <w:r w:rsidRPr="00120F84">
        <w:rPr>
          <w:b/>
          <w:bCs/>
          <w:color w:val="auto"/>
          <w:sz w:val="22"/>
          <w:szCs w:val="22"/>
          <w:lang w:val="fr-FR"/>
        </w:rPr>
        <w:t>Annexe 3</w:t>
      </w:r>
      <w:r w:rsidRPr="00120F84">
        <w:rPr>
          <w:color w:val="auto"/>
          <w:sz w:val="22"/>
          <w:szCs w:val="22"/>
          <w:lang w:val="fr-FR"/>
        </w:rPr>
        <w:t xml:space="preserve">) </w:t>
      </w:r>
    </w:p>
    <w:p w14:paraId="3D736836" w14:textId="77777777" w:rsidR="00120F84" w:rsidRDefault="00120F84" w:rsidP="00120F84">
      <w:pPr>
        <w:pStyle w:val="Default"/>
        <w:rPr>
          <w:color w:val="auto"/>
          <w:sz w:val="22"/>
          <w:szCs w:val="22"/>
          <w:lang w:val="fr-FR"/>
        </w:rPr>
      </w:pPr>
      <w:r w:rsidRPr="00120F84">
        <w:rPr>
          <w:color w:val="auto"/>
          <w:sz w:val="22"/>
          <w:szCs w:val="22"/>
          <w:lang w:val="fr-FR"/>
        </w:rPr>
        <w:t xml:space="preserve">3 Fiches station( </w:t>
      </w:r>
      <w:r w:rsidRPr="00120F84">
        <w:rPr>
          <w:b/>
          <w:bCs/>
          <w:color w:val="auto"/>
          <w:sz w:val="22"/>
          <w:szCs w:val="22"/>
          <w:lang w:val="fr-FR"/>
        </w:rPr>
        <w:t>Annexe 2</w:t>
      </w:r>
      <w:r w:rsidRPr="00120F84">
        <w:rPr>
          <w:color w:val="auto"/>
          <w:sz w:val="22"/>
          <w:szCs w:val="22"/>
          <w:lang w:val="fr-FR"/>
        </w:rPr>
        <w:t xml:space="preserve">) </w:t>
      </w:r>
    </w:p>
    <w:p w14:paraId="0F71A800" w14:textId="77777777" w:rsidR="00120F84" w:rsidRPr="00120F84" w:rsidRDefault="00120F84" w:rsidP="00120F84">
      <w:pPr>
        <w:pStyle w:val="Default"/>
        <w:rPr>
          <w:color w:val="auto"/>
          <w:sz w:val="22"/>
          <w:szCs w:val="22"/>
          <w:lang w:val="fr-FR"/>
        </w:rPr>
      </w:pPr>
    </w:p>
    <w:p w14:paraId="1646CD50" w14:textId="77777777" w:rsidR="00120F84" w:rsidRDefault="00120F84" w:rsidP="00120F84">
      <w:pPr>
        <w:pStyle w:val="Default"/>
        <w:rPr>
          <w:b/>
          <w:bCs/>
          <w:color w:val="auto"/>
          <w:sz w:val="22"/>
          <w:szCs w:val="22"/>
          <w:lang w:val="fr-FR"/>
        </w:rPr>
      </w:pPr>
      <w:r w:rsidRPr="00120F84">
        <w:rPr>
          <w:b/>
          <w:bCs/>
          <w:color w:val="auto"/>
          <w:sz w:val="22"/>
          <w:szCs w:val="22"/>
          <w:lang w:val="fr-FR"/>
        </w:rPr>
        <w:t xml:space="preserve">Ichtyomètre inox 1 m </w:t>
      </w:r>
    </w:p>
    <w:p w14:paraId="353F2A37"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Perche métallique L=320cm ; d=5cm </w:t>
      </w:r>
    </w:p>
    <w:p w14:paraId="534343A4" w14:textId="77777777" w:rsidR="00120F84" w:rsidRPr="00120F84" w:rsidRDefault="00120F84" w:rsidP="00120F84">
      <w:pPr>
        <w:pStyle w:val="Default"/>
        <w:rPr>
          <w:color w:val="auto"/>
          <w:sz w:val="22"/>
          <w:szCs w:val="22"/>
          <w:lang w:val="fr-FR"/>
        </w:rPr>
      </w:pPr>
      <w:r w:rsidRPr="00120F84">
        <w:rPr>
          <w:b/>
          <w:bCs/>
          <w:color w:val="auto"/>
          <w:sz w:val="22"/>
          <w:szCs w:val="22"/>
          <w:lang w:val="fr-FR"/>
        </w:rPr>
        <w:t xml:space="preserve">Etrier à vis </w:t>
      </w:r>
    </w:p>
    <w:p w14:paraId="5686C53E" w14:textId="77777777" w:rsidR="00120F84" w:rsidRDefault="00120F84" w:rsidP="00120F84">
      <w:pPr>
        <w:pStyle w:val="Default"/>
        <w:rPr>
          <w:rFonts w:ascii="Cambria" w:hAnsi="Cambria" w:cs="Cambria"/>
          <w:b/>
          <w:bCs/>
          <w:color w:val="auto"/>
          <w:sz w:val="23"/>
          <w:szCs w:val="23"/>
          <w:lang w:val="fr-FR"/>
        </w:rPr>
      </w:pPr>
    </w:p>
    <w:p w14:paraId="0B49AD20" w14:textId="77777777" w:rsidR="00090E54" w:rsidRDefault="00090E54" w:rsidP="00120F84">
      <w:pPr>
        <w:pStyle w:val="Default"/>
        <w:rPr>
          <w:rFonts w:asciiTheme="minorHAnsi" w:hAnsiTheme="minorHAnsi" w:cs="Cambria"/>
          <w:b/>
          <w:bCs/>
          <w:color w:val="auto"/>
          <w:sz w:val="23"/>
          <w:szCs w:val="23"/>
          <w:lang w:val="fr-FR"/>
        </w:rPr>
      </w:pPr>
    </w:p>
    <w:p w14:paraId="248350AF" w14:textId="77777777" w:rsidR="00120F84" w:rsidRPr="00090E54" w:rsidRDefault="00090E54" w:rsidP="00120F84">
      <w:pPr>
        <w:pStyle w:val="Default"/>
        <w:rPr>
          <w:rFonts w:asciiTheme="minorHAnsi" w:hAnsiTheme="minorHAnsi" w:cs="Cambria"/>
          <w:color w:val="auto"/>
          <w:sz w:val="22"/>
          <w:szCs w:val="23"/>
          <w:lang w:val="fr-FR"/>
        </w:rPr>
      </w:pPr>
      <w:r w:rsidRPr="00090E54">
        <w:rPr>
          <w:rFonts w:asciiTheme="minorHAnsi" w:hAnsiTheme="minorHAnsi" w:cs="Cambria"/>
          <w:b/>
          <w:bCs/>
          <w:color w:val="auto"/>
          <w:sz w:val="22"/>
          <w:szCs w:val="23"/>
          <w:lang w:val="fr-FR"/>
        </w:rPr>
        <w:t xml:space="preserve">MATERIEL A QUAI </w:t>
      </w:r>
    </w:p>
    <w:p w14:paraId="5CBB1BEB"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Disque dur externe </w:t>
      </w:r>
    </w:p>
    <w:p w14:paraId="112AF81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Chargeur Batteries </w:t>
      </w:r>
      <w:r w:rsidR="00090E54">
        <w:rPr>
          <w:color w:val="auto"/>
          <w:sz w:val="22"/>
          <w:szCs w:val="22"/>
          <w:lang w:val="fr-FR"/>
        </w:rPr>
        <w:t>12V</w:t>
      </w:r>
    </w:p>
    <w:p w14:paraId="387D4009" w14:textId="77777777" w:rsidR="00120F84" w:rsidRDefault="00120F84" w:rsidP="00120F84">
      <w:pPr>
        <w:pStyle w:val="Default"/>
        <w:rPr>
          <w:color w:val="auto"/>
          <w:sz w:val="22"/>
          <w:szCs w:val="22"/>
          <w:lang w:val="fr-FR"/>
        </w:rPr>
      </w:pPr>
      <w:r w:rsidRPr="00120F84">
        <w:rPr>
          <w:color w:val="auto"/>
          <w:sz w:val="22"/>
          <w:szCs w:val="22"/>
          <w:lang w:val="fr-FR"/>
        </w:rPr>
        <w:t xml:space="preserve">Chargeur ordinateur </w:t>
      </w:r>
    </w:p>
    <w:p w14:paraId="380E6865" w14:textId="77777777" w:rsidR="00090E54" w:rsidRDefault="00090E54" w:rsidP="00120F84">
      <w:pPr>
        <w:pStyle w:val="Default"/>
        <w:rPr>
          <w:color w:val="auto"/>
          <w:sz w:val="22"/>
          <w:szCs w:val="22"/>
          <w:lang w:val="fr-FR"/>
        </w:rPr>
      </w:pPr>
    </w:p>
    <w:p w14:paraId="1BC7BD57" w14:textId="77777777" w:rsidR="00090E54" w:rsidRPr="00090E54" w:rsidRDefault="00090E54" w:rsidP="00120F84">
      <w:pPr>
        <w:pStyle w:val="Default"/>
        <w:rPr>
          <w:b/>
          <w:color w:val="auto"/>
          <w:sz w:val="22"/>
          <w:szCs w:val="22"/>
          <w:lang w:val="fr-FR"/>
        </w:rPr>
      </w:pPr>
      <w:r w:rsidRPr="00090E54">
        <w:rPr>
          <w:b/>
          <w:color w:val="auto"/>
          <w:sz w:val="22"/>
          <w:szCs w:val="22"/>
          <w:lang w:val="fr-FR"/>
        </w:rPr>
        <w:t>MATERIEL DE DISSECTION</w:t>
      </w:r>
    </w:p>
    <w:p w14:paraId="58B7737E" w14:textId="77777777" w:rsidR="00120F84" w:rsidRPr="00120F84" w:rsidRDefault="00120F84" w:rsidP="00120F84">
      <w:pPr>
        <w:pStyle w:val="Default"/>
        <w:rPr>
          <w:color w:val="auto"/>
          <w:sz w:val="22"/>
          <w:szCs w:val="22"/>
          <w:lang w:val="fr-FR"/>
        </w:rPr>
      </w:pPr>
      <w:r w:rsidRPr="00120F84">
        <w:rPr>
          <w:color w:val="auto"/>
          <w:sz w:val="22"/>
          <w:szCs w:val="22"/>
          <w:lang w:val="fr-FR"/>
        </w:rPr>
        <w:t xml:space="preserve">Matériel de prélèvement des otolithes </w:t>
      </w:r>
    </w:p>
    <w:p w14:paraId="10D68E28" w14:textId="77777777" w:rsidR="00120F84" w:rsidRPr="00090E54" w:rsidRDefault="00120F84" w:rsidP="00120F84">
      <w:pPr>
        <w:pStyle w:val="Default"/>
        <w:rPr>
          <w:color w:val="auto"/>
          <w:sz w:val="22"/>
          <w:szCs w:val="22"/>
          <w:lang w:val="fr-FR"/>
        </w:rPr>
      </w:pPr>
      <w:r w:rsidRPr="00090E54">
        <w:rPr>
          <w:color w:val="auto"/>
          <w:sz w:val="22"/>
          <w:szCs w:val="22"/>
          <w:lang w:val="fr-FR"/>
        </w:rPr>
        <w:t xml:space="preserve">Matériel de dissection </w:t>
      </w:r>
    </w:p>
    <w:p w14:paraId="12183ECB" w14:textId="77777777" w:rsidR="00120F84" w:rsidRPr="00090E54" w:rsidRDefault="00120F84" w:rsidP="00120F84">
      <w:pPr>
        <w:pStyle w:val="Default"/>
        <w:rPr>
          <w:color w:val="auto"/>
          <w:sz w:val="22"/>
          <w:szCs w:val="22"/>
          <w:lang w:val="fr-FR"/>
        </w:rPr>
      </w:pPr>
      <w:r w:rsidRPr="00090E54">
        <w:rPr>
          <w:color w:val="auto"/>
          <w:sz w:val="22"/>
          <w:szCs w:val="22"/>
          <w:lang w:val="fr-FR"/>
        </w:rPr>
        <w:t xml:space="preserve">Sachets otolithes </w:t>
      </w:r>
    </w:p>
    <w:p w14:paraId="472DB64E" w14:textId="77777777" w:rsidR="0088695C" w:rsidRDefault="00120F84">
      <w:r>
        <w:t>3 Fiches individus (Annexe 3)</w:t>
      </w:r>
      <w:r w:rsidR="0088695C">
        <w:br w:type="page"/>
      </w:r>
    </w:p>
    <w:p w14:paraId="3FB7AFE5" w14:textId="77777777" w:rsidR="00090E54" w:rsidRDefault="00090E54" w:rsidP="00120F84">
      <w:pPr>
        <w:sectPr w:rsidR="00090E54" w:rsidSect="00090E54">
          <w:headerReference w:type="default" r:id="rId27"/>
          <w:footerReference w:type="default" r:id="rId28"/>
          <w:pgSz w:w="16838" w:h="11906" w:orient="landscape"/>
          <w:pgMar w:top="1417" w:right="1417" w:bottom="1417" w:left="1417" w:header="709" w:footer="709" w:gutter="0"/>
          <w:cols w:num="2" w:space="708"/>
          <w:docGrid w:linePitch="360"/>
        </w:sectPr>
      </w:pPr>
    </w:p>
    <w:p w14:paraId="04E3AAB4" w14:textId="77777777" w:rsidR="00090E54" w:rsidRDefault="00090E54" w:rsidP="00090E54">
      <w:pPr>
        <w:pStyle w:val="Titre2"/>
      </w:pPr>
      <w:bookmarkStart w:id="41" w:name="_Toc31357322"/>
      <w:r>
        <w:lastRenderedPageBreak/>
        <w:t>4.2. Annexe 2 Fiche station</w:t>
      </w:r>
      <w:bookmarkEnd w:id="41"/>
    </w:p>
    <w:p w14:paraId="2D186BF2" w14:textId="77777777" w:rsidR="00090E54" w:rsidRDefault="003A5F57" w:rsidP="00090E54">
      <w:pPr>
        <w:jc w:val="right"/>
        <w:sectPr w:rsidR="00090E54" w:rsidSect="00090E54">
          <w:pgSz w:w="16838" w:h="11906" w:orient="landscape"/>
          <w:pgMar w:top="1418" w:right="1418" w:bottom="1418" w:left="1418" w:header="709" w:footer="709" w:gutter="0"/>
          <w:cols w:num="2" w:space="708"/>
          <w:docGrid w:linePitch="360"/>
        </w:sectPr>
      </w:pPr>
      <w:r>
        <w:t xml:space="preserve">  </w:t>
      </w:r>
      <w:r w:rsidR="00090E54">
        <w:t xml:space="preserve"> </w:t>
      </w:r>
      <w:r w:rsidR="00090E54" w:rsidRPr="00090E54">
        <w:rPr>
          <w:b/>
        </w:rPr>
        <w:t xml:space="preserve"> Date</w:t>
      </w:r>
      <w:r w:rsidR="00090E54">
        <w:t> :</w:t>
      </w:r>
    </w:p>
    <w:tbl>
      <w:tblPr>
        <w:tblStyle w:val="Grilledutableau"/>
        <w:tblW w:w="14104" w:type="dxa"/>
        <w:tblLayout w:type="fixed"/>
        <w:tblLook w:val="04A0" w:firstRow="1" w:lastRow="0" w:firstColumn="1" w:lastColumn="0" w:noHBand="0" w:noVBand="1"/>
      </w:tblPr>
      <w:tblGrid>
        <w:gridCol w:w="1567"/>
        <w:gridCol w:w="1567"/>
        <w:gridCol w:w="1567"/>
        <w:gridCol w:w="1567"/>
        <w:gridCol w:w="1567"/>
        <w:gridCol w:w="1567"/>
        <w:gridCol w:w="1567"/>
        <w:gridCol w:w="1188"/>
        <w:gridCol w:w="1947"/>
      </w:tblGrid>
      <w:tr w:rsidR="00090E54" w14:paraId="65CE45A0" w14:textId="77777777" w:rsidTr="00090E54">
        <w:trPr>
          <w:trHeight w:val="374"/>
        </w:trPr>
        <w:tc>
          <w:tcPr>
            <w:tcW w:w="1567" w:type="dxa"/>
          </w:tcPr>
          <w:tbl>
            <w:tblPr>
              <w:tblW w:w="4192" w:type="dxa"/>
              <w:tblBorders>
                <w:top w:val="nil"/>
                <w:left w:val="nil"/>
                <w:bottom w:val="nil"/>
                <w:right w:val="nil"/>
              </w:tblBorders>
              <w:tblLayout w:type="fixed"/>
              <w:tblLook w:val="0000" w:firstRow="0" w:lastRow="0" w:firstColumn="0" w:lastColumn="0" w:noHBand="0" w:noVBand="0"/>
            </w:tblPr>
            <w:tblGrid>
              <w:gridCol w:w="1374"/>
              <w:gridCol w:w="908"/>
              <w:gridCol w:w="236"/>
              <w:gridCol w:w="279"/>
              <w:gridCol w:w="279"/>
              <w:gridCol w:w="279"/>
              <w:gridCol w:w="279"/>
              <w:gridCol w:w="279"/>
              <w:gridCol w:w="279"/>
            </w:tblGrid>
            <w:tr w:rsidR="00090E54" w:rsidRPr="00D97EA4" w14:paraId="19E2EEA8" w14:textId="77777777" w:rsidTr="00090E54">
              <w:trPr>
                <w:trHeight w:val="147"/>
              </w:trPr>
              <w:tc>
                <w:tcPr>
                  <w:tcW w:w="1374" w:type="dxa"/>
                </w:tcPr>
                <w:p w14:paraId="1CF1F15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r w:rsidRPr="00D97EA4">
                    <w:rPr>
                      <w:rFonts w:ascii="Calibri" w:hAnsi="Calibri" w:cs="Calibri"/>
                      <w:b/>
                      <w:bCs/>
                      <w:color w:val="000000"/>
                      <w:sz w:val="24"/>
                      <w:szCs w:val="24"/>
                      <w:lang w:val="en-US"/>
                    </w:rPr>
                    <w:t xml:space="preserve">N°Station </w:t>
                  </w:r>
                </w:p>
              </w:tc>
              <w:tc>
                <w:tcPr>
                  <w:tcW w:w="908" w:type="dxa"/>
                </w:tcPr>
                <w:p w14:paraId="08C55D72"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36" w:type="dxa"/>
                </w:tcPr>
                <w:p w14:paraId="169E9E08"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5E21548C"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3FB56F2D"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2E76F5E7"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24C46F9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1EFACBEE"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c>
                <w:tcPr>
                  <w:tcW w:w="279" w:type="dxa"/>
                </w:tcPr>
                <w:p w14:paraId="166E2089" w14:textId="77777777" w:rsidR="00090E54" w:rsidRPr="00D97EA4" w:rsidRDefault="00090E54" w:rsidP="00090E54">
                  <w:pPr>
                    <w:autoSpaceDE w:val="0"/>
                    <w:autoSpaceDN w:val="0"/>
                    <w:adjustRightInd w:val="0"/>
                    <w:spacing w:after="0" w:line="240" w:lineRule="auto"/>
                    <w:rPr>
                      <w:rFonts w:ascii="Calibri" w:hAnsi="Calibri" w:cs="Calibri"/>
                      <w:b/>
                      <w:color w:val="000000"/>
                      <w:sz w:val="24"/>
                      <w:szCs w:val="24"/>
                      <w:lang w:val="en-US"/>
                    </w:rPr>
                  </w:pPr>
                </w:p>
              </w:tc>
            </w:tr>
          </w:tbl>
          <w:p w14:paraId="31EA5010" w14:textId="77777777" w:rsidR="00090E54" w:rsidRPr="00D97EA4" w:rsidRDefault="00090E54" w:rsidP="00090E54">
            <w:pPr>
              <w:rPr>
                <w:b/>
                <w:sz w:val="24"/>
                <w:szCs w:val="24"/>
              </w:rPr>
            </w:pPr>
          </w:p>
        </w:tc>
        <w:tc>
          <w:tcPr>
            <w:tcW w:w="1567" w:type="dxa"/>
          </w:tcPr>
          <w:p w14:paraId="050E5606" w14:textId="77777777" w:rsidR="00090E54" w:rsidRPr="00D97EA4" w:rsidRDefault="00090E54" w:rsidP="00090E54">
            <w:pPr>
              <w:rPr>
                <w:b/>
                <w:sz w:val="24"/>
                <w:szCs w:val="24"/>
              </w:rPr>
            </w:pPr>
            <w:r w:rsidRPr="00D97EA4">
              <w:rPr>
                <w:rFonts w:ascii="Calibri" w:hAnsi="Calibri" w:cs="Calibri"/>
                <w:b/>
                <w:bCs/>
                <w:color w:val="000000"/>
                <w:sz w:val="24"/>
                <w:szCs w:val="24"/>
                <w:lang w:val="en-US"/>
              </w:rPr>
              <w:t>N°Coup</w:t>
            </w:r>
          </w:p>
        </w:tc>
        <w:tc>
          <w:tcPr>
            <w:tcW w:w="1567" w:type="dxa"/>
          </w:tcPr>
          <w:p w14:paraId="1206E05A" w14:textId="77777777" w:rsidR="00090E54" w:rsidRPr="00D97EA4" w:rsidRDefault="00090E54" w:rsidP="00090E54">
            <w:pPr>
              <w:rPr>
                <w:b/>
                <w:sz w:val="24"/>
                <w:szCs w:val="24"/>
              </w:rPr>
            </w:pPr>
            <w:r w:rsidRPr="00D97EA4">
              <w:rPr>
                <w:rFonts w:ascii="Calibri" w:hAnsi="Calibri" w:cs="Calibri"/>
                <w:b/>
                <w:color w:val="000000"/>
                <w:sz w:val="24"/>
                <w:szCs w:val="24"/>
                <w:lang w:val="en-US"/>
              </w:rPr>
              <w:t>Heure</w:t>
            </w:r>
          </w:p>
        </w:tc>
        <w:tc>
          <w:tcPr>
            <w:tcW w:w="1567" w:type="dxa"/>
          </w:tcPr>
          <w:p w14:paraId="2CD98AB4" w14:textId="77777777" w:rsidR="00090E54" w:rsidRPr="00D97EA4" w:rsidRDefault="00090E54" w:rsidP="00090E54">
            <w:pPr>
              <w:autoSpaceDE w:val="0"/>
              <w:autoSpaceDN w:val="0"/>
              <w:adjustRightInd w:val="0"/>
              <w:rPr>
                <w:rFonts w:ascii="Calibri" w:hAnsi="Calibri" w:cs="Calibri"/>
                <w:b/>
                <w:color w:val="000000"/>
                <w:sz w:val="24"/>
                <w:szCs w:val="24"/>
                <w:lang w:val="en-US"/>
              </w:rPr>
            </w:pPr>
            <w:r w:rsidRPr="00D97EA4">
              <w:rPr>
                <w:rFonts w:ascii="Calibri" w:hAnsi="Calibri" w:cs="Calibri"/>
                <w:b/>
                <w:color w:val="000000"/>
                <w:sz w:val="24"/>
                <w:szCs w:val="24"/>
                <w:lang w:val="en-US"/>
              </w:rPr>
              <w:t xml:space="preserve">Latitude </w:t>
            </w:r>
          </w:p>
          <w:p w14:paraId="30AAE319" w14:textId="77777777" w:rsidR="00090E54" w:rsidRPr="00D97EA4" w:rsidRDefault="00090E54" w:rsidP="00090E54">
            <w:pPr>
              <w:rPr>
                <w:b/>
                <w:sz w:val="24"/>
                <w:szCs w:val="24"/>
              </w:rPr>
            </w:pPr>
          </w:p>
        </w:tc>
        <w:tc>
          <w:tcPr>
            <w:tcW w:w="1567" w:type="dxa"/>
          </w:tcPr>
          <w:p w14:paraId="26D70967" w14:textId="77777777" w:rsidR="00090E54" w:rsidRPr="00D97EA4" w:rsidRDefault="00090E54" w:rsidP="00090E54">
            <w:pPr>
              <w:rPr>
                <w:b/>
                <w:sz w:val="24"/>
                <w:szCs w:val="24"/>
              </w:rPr>
            </w:pPr>
            <w:r w:rsidRPr="00D97EA4">
              <w:rPr>
                <w:rFonts w:ascii="Calibri" w:hAnsi="Calibri" w:cs="Calibri"/>
                <w:b/>
                <w:color w:val="000000"/>
                <w:sz w:val="24"/>
                <w:szCs w:val="24"/>
                <w:lang w:val="en-US"/>
              </w:rPr>
              <w:t>Longitude</w:t>
            </w:r>
          </w:p>
        </w:tc>
        <w:tc>
          <w:tcPr>
            <w:tcW w:w="1567" w:type="dxa"/>
          </w:tcPr>
          <w:p w14:paraId="22908DA9" w14:textId="77777777" w:rsidR="00090E54" w:rsidRPr="00D97EA4" w:rsidRDefault="00090E54" w:rsidP="00090E54">
            <w:pPr>
              <w:rPr>
                <w:b/>
                <w:sz w:val="24"/>
                <w:szCs w:val="24"/>
              </w:rPr>
            </w:pPr>
            <w:r w:rsidRPr="00D97EA4">
              <w:rPr>
                <w:rFonts w:ascii="Calibri" w:hAnsi="Calibri" w:cs="Calibri"/>
                <w:b/>
                <w:color w:val="000000"/>
                <w:sz w:val="24"/>
                <w:szCs w:val="24"/>
                <w:lang w:val="en-US"/>
              </w:rPr>
              <w:t>Sonde</w:t>
            </w:r>
          </w:p>
        </w:tc>
        <w:tc>
          <w:tcPr>
            <w:tcW w:w="1567" w:type="dxa"/>
          </w:tcPr>
          <w:p w14:paraId="1E974CAF" w14:textId="77777777" w:rsidR="00090E54" w:rsidRPr="00D97EA4" w:rsidRDefault="00090E54" w:rsidP="00090E54">
            <w:pPr>
              <w:rPr>
                <w:b/>
                <w:sz w:val="24"/>
                <w:szCs w:val="24"/>
              </w:rPr>
            </w:pPr>
            <w:r w:rsidRPr="00D97EA4">
              <w:rPr>
                <w:rFonts w:ascii="Calibri" w:hAnsi="Calibri" w:cs="Calibri"/>
                <w:b/>
                <w:color w:val="000000"/>
                <w:sz w:val="24"/>
                <w:szCs w:val="24"/>
                <w:lang w:val="en-US"/>
              </w:rPr>
              <w:t>Nebulosité</w:t>
            </w:r>
          </w:p>
        </w:tc>
        <w:tc>
          <w:tcPr>
            <w:tcW w:w="1188" w:type="dxa"/>
          </w:tcPr>
          <w:p w14:paraId="2D65A992" w14:textId="77777777" w:rsidR="00090E54" w:rsidRPr="00D97EA4" w:rsidRDefault="00090E54" w:rsidP="00090E54">
            <w:pPr>
              <w:rPr>
                <w:b/>
                <w:sz w:val="24"/>
                <w:szCs w:val="24"/>
              </w:rPr>
            </w:pPr>
            <w:r w:rsidRPr="00D97EA4">
              <w:rPr>
                <w:rFonts w:ascii="Calibri" w:hAnsi="Calibri" w:cs="Calibri"/>
                <w:b/>
                <w:color w:val="000000"/>
                <w:sz w:val="24"/>
                <w:szCs w:val="24"/>
                <w:lang w:val="en-US"/>
              </w:rPr>
              <w:t>Mer</w:t>
            </w:r>
          </w:p>
        </w:tc>
        <w:tc>
          <w:tcPr>
            <w:tcW w:w="1947" w:type="dxa"/>
          </w:tcPr>
          <w:p w14:paraId="30271145" w14:textId="77777777" w:rsidR="00090E54" w:rsidRPr="00D97EA4" w:rsidRDefault="00090E54" w:rsidP="00090E54">
            <w:pPr>
              <w:rPr>
                <w:b/>
                <w:sz w:val="24"/>
                <w:szCs w:val="24"/>
              </w:rPr>
            </w:pPr>
            <w:r w:rsidRPr="00D97EA4">
              <w:rPr>
                <w:rFonts w:ascii="Calibri" w:hAnsi="Calibri" w:cs="Calibri"/>
                <w:b/>
                <w:color w:val="000000"/>
                <w:sz w:val="24"/>
                <w:szCs w:val="24"/>
                <w:lang w:val="en-US"/>
              </w:rPr>
              <w:t>Commentaire</w:t>
            </w:r>
          </w:p>
        </w:tc>
      </w:tr>
      <w:tr w:rsidR="00090E54" w14:paraId="7E3140F2" w14:textId="77777777" w:rsidTr="00090E54">
        <w:trPr>
          <w:trHeight w:val="518"/>
        </w:trPr>
        <w:tc>
          <w:tcPr>
            <w:tcW w:w="1567" w:type="dxa"/>
          </w:tcPr>
          <w:p w14:paraId="355208DB" w14:textId="77777777" w:rsidR="00090E54" w:rsidRDefault="00090E54" w:rsidP="00090E54"/>
        </w:tc>
        <w:tc>
          <w:tcPr>
            <w:tcW w:w="1567" w:type="dxa"/>
          </w:tcPr>
          <w:p w14:paraId="272A8B75" w14:textId="77777777" w:rsidR="00090E54" w:rsidRDefault="00090E54" w:rsidP="00090E54"/>
        </w:tc>
        <w:tc>
          <w:tcPr>
            <w:tcW w:w="1567" w:type="dxa"/>
          </w:tcPr>
          <w:p w14:paraId="2634CF70" w14:textId="77777777" w:rsidR="00090E54" w:rsidRDefault="00090E54" w:rsidP="00090E54"/>
        </w:tc>
        <w:tc>
          <w:tcPr>
            <w:tcW w:w="1567" w:type="dxa"/>
          </w:tcPr>
          <w:p w14:paraId="5306BD8C" w14:textId="77777777" w:rsidR="00090E54" w:rsidRDefault="00090E54" w:rsidP="00090E54"/>
        </w:tc>
        <w:tc>
          <w:tcPr>
            <w:tcW w:w="1567" w:type="dxa"/>
          </w:tcPr>
          <w:p w14:paraId="44A29719" w14:textId="77777777" w:rsidR="00090E54" w:rsidRDefault="00090E54" w:rsidP="00090E54"/>
        </w:tc>
        <w:tc>
          <w:tcPr>
            <w:tcW w:w="1567" w:type="dxa"/>
          </w:tcPr>
          <w:p w14:paraId="2C8B81DC" w14:textId="77777777" w:rsidR="00090E54" w:rsidRDefault="00090E54" w:rsidP="00090E54"/>
        </w:tc>
        <w:tc>
          <w:tcPr>
            <w:tcW w:w="1567" w:type="dxa"/>
          </w:tcPr>
          <w:p w14:paraId="7F019E59" w14:textId="77777777" w:rsidR="00090E54" w:rsidRDefault="00090E54" w:rsidP="00090E54"/>
        </w:tc>
        <w:tc>
          <w:tcPr>
            <w:tcW w:w="1188" w:type="dxa"/>
          </w:tcPr>
          <w:p w14:paraId="7C24BCD5" w14:textId="77777777" w:rsidR="00090E54" w:rsidRDefault="00090E54" w:rsidP="00090E54"/>
        </w:tc>
        <w:tc>
          <w:tcPr>
            <w:tcW w:w="1947" w:type="dxa"/>
          </w:tcPr>
          <w:p w14:paraId="286D2500" w14:textId="77777777" w:rsidR="00090E54" w:rsidRDefault="00090E54" w:rsidP="00090E54"/>
        </w:tc>
      </w:tr>
      <w:tr w:rsidR="00090E54" w14:paraId="79F6791C" w14:textId="77777777" w:rsidTr="00090E54">
        <w:trPr>
          <w:trHeight w:val="551"/>
        </w:trPr>
        <w:tc>
          <w:tcPr>
            <w:tcW w:w="1567" w:type="dxa"/>
          </w:tcPr>
          <w:p w14:paraId="42957CD9" w14:textId="77777777" w:rsidR="00090E54" w:rsidRDefault="00090E54" w:rsidP="00090E54"/>
        </w:tc>
        <w:tc>
          <w:tcPr>
            <w:tcW w:w="1567" w:type="dxa"/>
          </w:tcPr>
          <w:p w14:paraId="7BE37143" w14:textId="77777777" w:rsidR="00090E54" w:rsidRDefault="00090E54" w:rsidP="00090E54"/>
        </w:tc>
        <w:tc>
          <w:tcPr>
            <w:tcW w:w="1567" w:type="dxa"/>
          </w:tcPr>
          <w:p w14:paraId="5F7D0EC6" w14:textId="77777777" w:rsidR="00090E54" w:rsidRDefault="00090E54" w:rsidP="00090E54"/>
        </w:tc>
        <w:tc>
          <w:tcPr>
            <w:tcW w:w="1567" w:type="dxa"/>
          </w:tcPr>
          <w:p w14:paraId="5BACB073" w14:textId="77777777" w:rsidR="00090E54" w:rsidRDefault="00090E54" w:rsidP="00090E54"/>
        </w:tc>
        <w:tc>
          <w:tcPr>
            <w:tcW w:w="1567" w:type="dxa"/>
          </w:tcPr>
          <w:p w14:paraId="0AFA028C" w14:textId="77777777" w:rsidR="00090E54" w:rsidRDefault="00090E54" w:rsidP="00090E54"/>
        </w:tc>
        <w:tc>
          <w:tcPr>
            <w:tcW w:w="1567" w:type="dxa"/>
          </w:tcPr>
          <w:p w14:paraId="34407560" w14:textId="77777777" w:rsidR="00090E54" w:rsidRDefault="00090E54" w:rsidP="00090E54"/>
        </w:tc>
        <w:tc>
          <w:tcPr>
            <w:tcW w:w="1567" w:type="dxa"/>
          </w:tcPr>
          <w:p w14:paraId="27E3A66A" w14:textId="77777777" w:rsidR="00090E54" w:rsidRDefault="00090E54" w:rsidP="00090E54"/>
        </w:tc>
        <w:tc>
          <w:tcPr>
            <w:tcW w:w="1188" w:type="dxa"/>
          </w:tcPr>
          <w:p w14:paraId="6373EF5F" w14:textId="77777777" w:rsidR="00090E54" w:rsidRDefault="00090E54" w:rsidP="00090E54"/>
        </w:tc>
        <w:tc>
          <w:tcPr>
            <w:tcW w:w="1947" w:type="dxa"/>
          </w:tcPr>
          <w:p w14:paraId="71B2F88F" w14:textId="77777777" w:rsidR="00090E54" w:rsidRDefault="00090E54" w:rsidP="00090E54"/>
        </w:tc>
      </w:tr>
      <w:tr w:rsidR="00090E54" w14:paraId="49B5F61D" w14:textId="77777777" w:rsidTr="00090E54">
        <w:trPr>
          <w:trHeight w:val="551"/>
        </w:trPr>
        <w:tc>
          <w:tcPr>
            <w:tcW w:w="1567" w:type="dxa"/>
          </w:tcPr>
          <w:p w14:paraId="7F912E6A" w14:textId="77777777" w:rsidR="00090E54" w:rsidRDefault="00090E54" w:rsidP="00090E54"/>
        </w:tc>
        <w:tc>
          <w:tcPr>
            <w:tcW w:w="1567" w:type="dxa"/>
          </w:tcPr>
          <w:p w14:paraId="7FAE9376" w14:textId="77777777" w:rsidR="00090E54" w:rsidRDefault="00090E54" w:rsidP="00090E54"/>
        </w:tc>
        <w:tc>
          <w:tcPr>
            <w:tcW w:w="1567" w:type="dxa"/>
          </w:tcPr>
          <w:p w14:paraId="675C18EA" w14:textId="77777777" w:rsidR="00090E54" w:rsidRDefault="00090E54" w:rsidP="00090E54"/>
        </w:tc>
        <w:tc>
          <w:tcPr>
            <w:tcW w:w="1567" w:type="dxa"/>
          </w:tcPr>
          <w:p w14:paraId="5334BD5F" w14:textId="77777777" w:rsidR="00090E54" w:rsidRDefault="00090E54" w:rsidP="00090E54"/>
        </w:tc>
        <w:tc>
          <w:tcPr>
            <w:tcW w:w="1567" w:type="dxa"/>
          </w:tcPr>
          <w:p w14:paraId="2951C2B9" w14:textId="77777777" w:rsidR="00090E54" w:rsidRDefault="00090E54" w:rsidP="00090E54"/>
        </w:tc>
        <w:tc>
          <w:tcPr>
            <w:tcW w:w="1567" w:type="dxa"/>
          </w:tcPr>
          <w:p w14:paraId="40A80B8C" w14:textId="77777777" w:rsidR="00090E54" w:rsidRDefault="00090E54" w:rsidP="00090E54"/>
        </w:tc>
        <w:tc>
          <w:tcPr>
            <w:tcW w:w="1567" w:type="dxa"/>
          </w:tcPr>
          <w:p w14:paraId="09CFD99F" w14:textId="77777777" w:rsidR="00090E54" w:rsidRDefault="00090E54" w:rsidP="00090E54"/>
        </w:tc>
        <w:tc>
          <w:tcPr>
            <w:tcW w:w="1188" w:type="dxa"/>
          </w:tcPr>
          <w:p w14:paraId="05DC617C" w14:textId="77777777" w:rsidR="00090E54" w:rsidRDefault="00090E54" w:rsidP="00090E54"/>
        </w:tc>
        <w:tc>
          <w:tcPr>
            <w:tcW w:w="1947" w:type="dxa"/>
          </w:tcPr>
          <w:p w14:paraId="729498C7" w14:textId="77777777" w:rsidR="00090E54" w:rsidRDefault="00090E54" w:rsidP="00090E54"/>
        </w:tc>
      </w:tr>
      <w:tr w:rsidR="00090E54" w14:paraId="49270BE2" w14:textId="77777777" w:rsidTr="00090E54">
        <w:trPr>
          <w:trHeight w:val="518"/>
        </w:trPr>
        <w:tc>
          <w:tcPr>
            <w:tcW w:w="1567" w:type="dxa"/>
          </w:tcPr>
          <w:p w14:paraId="64AF9F0F" w14:textId="77777777" w:rsidR="00090E54" w:rsidRDefault="00090E54" w:rsidP="00090E54"/>
        </w:tc>
        <w:tc>
          <w:tcPr>
            <w:tcW w:w="1567" w:type="dxa"/>
          </w:tcPr>
          <w:p w14:paraId="4075EB33" w14:textId="77777777" w:rsidR="00090E54" w:rsidRDefault="00090E54" w:rsidP="00090E54"/>
        </w:tc>
        <w:tc>
          <w:tcPr>
            <w:tcW w:w="1567" w:type="dxa"/>
          </w:tcPr>
          <w:p w14:paraId="06CCDAD3" w14:textId="77777777" w:rsidR="00090E54" w:rsidRDefault="00090E54" w:rsidP="00090E54"/>
        </w:tc>
        <w:tc>
          <w:tcPr>
            <w:tcW w:w="1567" w:type="dxa"/>
          </w:tcPr>
          <w:p w14:paraId="7BF37537" w14:textId="77777777" w:rsidR="00090E54" w:rsidRDefault="00090E54" w:rsidP="00090E54"/>
        </w:tc>
        <w:tc>
          <w:tcPr>
            <w:tcW w:w="1567" w:type="dxa"/>
          </w:tcPr>
          <w:p w14:paraId="45E4B165" w14:textId="77777777" w:rsidR="00090E54" w:rsidRDefault="00090E54" w:rsidP="00090E54"/>
        </w:tc>
        <w:tc>
          <w:tcPr>
            <w:tcW w:w="1567" w:type="dxa"/>
          </w:tcPr>
          <w:p w14:paraId="7176579D" w14:textId="77777777" w:rsidR="00090E54" w:rsidRDefault="00090E54" w:rsidP="00090E54"/>
        </w:tc>
        <w:tc>
          <w:tcPr>
            <w:tcW w:w="1567" w:type="dxa"/>
          </w:tcPr>
          <w:p w14:paraId="640C1FC3" w14:textId="77777777" w:rsidR="00090E54" w:rsidRDefault="00090E54" w:rsidP="00090E54"/>
        </w:tc>
        <w:tc>
          <w:tcPr>
            <w:tcW w:w="1188" w:type="dxa"/>
          </w:tcPr>
          <w:p w14:paraId="402B7440" w14:textId="77777777" w:rsidR="00090E54" w:rsidRDefault="00090E54" w:rsidP="00090E54"/>
        </w:tc>
        <w:tc>
          <w:tcPr>
            <w:tcW w:w="1947" w:type="dxa"/>
          </w:tcPr>
          <w:p w14:paraId="5E17911E" w14:textId="77777777" w:rsidR="00090E54" w:rsidRDefault="00090E54" w:rsidP="00090E54"/>
        </w:tc>
      </w:tr>
      <w:tr w:rsidR="00090E54" w14:paraId="4B721327" w14:textId="77777777" w:rsidTr="00090E54">
        <w:trPr>
          <w:trHeight w:val="551"/>
        </w:trPr>
        <w:tc>
          <w:tcPr>
            <w:tcW w:w="1567" w:type="dxa"/>
          </w:tcPr>
          <w:p w14:paraId="79FFAAB9" w14:textId="77777777" w:rsidR="00090E54" w:rsidRDefault="00090E54" w:rsidP="00090E54"/>
        </w:tc>
        <w:tc>
          <w:tcPr>
            <w:tcW w:w="1567" w:type="dxa"/>
          </w:tcPr>
          <w:p w14:paraId="6045824D" w14:textId="77777777" w:rsidR="00090E54" w:rsidRDefault="00090E54" w:rsidP="00090E54"/>
        </w:tc>
        <w:tc>
          <w:tcPr>
            <w:tcW w:w="1567" w:type="dxa"/>
          </w:tcPr>
          <w:p w14:paraId="65A4B0FE" w14:textId="77777777" w:rsidR="00090E54" w:rsidRDefault="00090E54" w:rsidP="00090E54"/>
        </w:tc>
        <w:tc>
          <w:tcPr>
            <w:tcW w:w="1567" w:type="dxa"/>
          </w:tcPr>
          <w:p w14:paraId="7A26E520" w14:textId="77777777" w:rsidR="00090E54" w:rsidRDefault="00090E54" w:rsidP="00090E54"/>
        </w:tc>
        <w:tc>
          <w:tcPr>
            <w:tcW w:w="1567" w:type="dxa"/>
          </w:tcPr>
          <w:p w14:paraId="4130E932" w14:textId="77777777" w:rsidR="00090E54" w:rsidRDefault="00090E54" w:rsidP="00090E54"/>
        </w:tc>
        <w:tc>
          <w:tcPr>
            <w:tcW w:w="1567" w:type="dxa"/>
          </w:tcPr>
          <w:p w14:paraId="0C6F04A6" w14:textId="77777777" w:rsidR="00090E54" w:rsidRDefault="00090E54" w:rsidP="00090E54"/>
        </w:tc>
        <w:tc>
          <w:tcPr>
            <w:tcW w:w="1567" w:type="dxa"/>
          </w:tcPr>
          <w:p w14:paraId="1A1213D9" w14:textId="77777777" w:rsidR="00090E54" w:rsidRDefault="00090E54" w:rsidP="00090E54"/>
        </w:tc>
        <w:tc>
          <w:tcPr>
            <w:tcW w:w="1188" w:type="dxa"/>
          </w:tcPr>
          <w:p w14:paraId="42902082" w14:textId="77777777" w:rsidR="00090E54" w:rsidRDefault="00090E54" w:rsidP="00090E54"/>
        </w:tc>
        <w:tc>
          <w:tcPr>
            <w:tcW w:w="1947" w:type="dxa"/>
          </w:tcPr>
          <w:p w14:paraId="2E3BE94E" w14:textId="77777777" w:rsidR="00090E54" w:rsidRDefault="00090E54" w:rsidP="00090E54"/>
        </w:tc>
      </w:tr>
      <w:tr w:rsidR="00090E54" w14:paraId="6509BFA9" w14:textId="77777777" w:rsidTr="00090E54">
        <w:trPr>
          <w:trHeight w:val="551"/>
        </w:trPr>
        <w:tc>
          <w:tcPr>
            <w:tcW w:w="1567" w:type="dxa"/>
          </w:tcPr>
          <w:p w14:paraId="72559362" w14:textId="77777777" w:rsidR="00090E54" w:rsidRDefault="00090E54" w:rsidP="00090E54"/>
        </w:tc>
        <w:tc>
          <w:tcPr>
            <w:tcW w:w="1567" w:type="dxa"/>
          </w:tcPr>
          <w:p w14:paraId="58041D19" w14:textId="77777777" w:rsidR="00090E54" w:rsidRDefault="00090E54" w:rsidP="00090E54"/>
        </w:tc>
        <w:tc>
          <w:tcPr>
            <w:tcW w:w="1567" w:type="dxa"/>
          </w:tcPr>
          <w:p w14:paraId="30DD23B8" w14:textId="77777777" w:rsidR="00090E54" w:rsidRDefault="00090E54" w:rsidP="00090E54"/>
        </w:tc>
        <w:tc>
          <w:tcPr>
            <w:tcW w:w="1567" w:type="dxa"/>
          </w:tcPr>
          <w:p w14:paraId="2EB0294E" w14:textId="77777777" w:rsidR="00090E54" w:rsidRDefault="00090E54" w:rsidP="00090E54"/>
        </w:tc>
        <w:tc>
          <w:tcPr>
            <w:tcW w:w="1567" w:type="dxa"/>
          </w:tcPr>
          <w:p w14:paraId="372D588C" w14:textId="77777777" w:rsidR="00090E54" w:rsidRDefault="00090E54" w:rsidP="00090E54"/>
        </w:tc>
        <w:tc>
          <w:tcPr>
            <w:tcW w:w="1567" w:type="dxa"/>
          </w:tcPr>
          <w:p w14:paraId="61AACA13" w14:textId="77777777" w:rsidR="00090E54" w:rsidRDefault="00090E54" w:rsidP="00090E54"/>
        </w:tc>
        <w:tc>
          <w:tcPr>
            <w:tcW w:w="1567" w:type="dxa"/>
          </w:tcPr>
          <w:p w14:paraId="70172539" w14:textId="77777777" w:rsidR="00090E54" w:rsidRDefault="00090E54" w:rsidP="00090E54"/>
        </w:tc>
        <w:tc>
          <w:tcPr>
            <w:tcW w:w="1188" w:type="dxa"/>
          </w:tcPr>
          <w:p w14:paraId="42FBF23E" w14:textId="77777777" w:rsidR="00090E54" w:rsidRDefault="00090E54" w:rsidP="00090E54"/>
        </w:tc>
        <w:tc>
          <w:tcPr>
            <w:tcW w:w="1947" w:type="dxa"/>
          </w:tcPr>
          <w:p w14:paraId="56891C26" w14:textId="77777777" w:rsidR="00090E54" w:rsidRDefault="00090E54" w:rsidP="00090E54"/>
        </w:tc>
      </w:tr>
      <w:tr w:rsidR="00090E54" w14:paraId="665F702B" w14:textId="77777777" w:rsidTr="00090E54">
        <w:trPr>
          <w:trHeight w:val="518"/>
        </w:trPr>
        <w:tc>
          <w:tcPr>
            <w:tcW w:w="1567" w:type="dxa"/>
          </w:tcPr>
          <w:p w14:paraId="420A98C7" w14:textId="77777777" w:rsidR="00090E54" w:rsidRDefault="00090E54" w:rsidP="00090E54"/>
        </w:tc>
        <w:tc>
          <w:tcPr>
            <w:tcW w:w="1567" w:type="dxa"/>
          </w:tcPr>
          <w:p w14:paraId="2B93D0BA" w14:textId="77777777" w:rsidR="00090E54" w:rsidRDefault="00090E54" w:rsidP="00090E54"/>
        </w:tc>
        <w:tc>
          <w:tcPr>
            <w:tcW w:w="1567" w:type="dxa"/>
          </w:tcPr>
          <w:p w14:paraId="60BB3F84" w14:textId="77777777" w:rsidR="00090E54" w:rsidRDefault="00090E54" w:rsidP="00090E54"/>
        </w:tc>
        <w:tc>
          <w:tcPr>
            <w:tcW w:w="1567" w:type="dxa"/>
          </w:tcPr>
          <w:p w14:paraId="0A80A3E4" w14:textId="77777777" w:rsidR="00090E54" w:rsidRDefault="00090E54" w:rsidP="00090E54"/>
        </w:tc>
        <w:tc>
          <w:tcPr>
            <w:tcW w:w="1567" w:type="dxa"/>
          </w:tcPr>
          <w:p w14:paraId="041C1BC0" w14:textId="77777777" w:rsidR="00090E54" w:rsidRDefault="00090E54" w:rsidP="00090E54"/>
        </w:tc>
        <w:tc>
          <w:tcPr>
            <w:tcW w:w="1567" w:type="dxa"/>
          </w:tcPr>
          <w:p w14:paraId="456157E3" w14:textId="77777777" w:rsidR="00090E54" w:rsidRDefault="00090E54" w:rsidP="00090E54"/>
        </w:tc>
        <w:tc>
          <w:tcPr>
            <w:tcW w:w="1567" w:type="dxa"/>
          </w:tcPr>
          <w:p w14:paraId="42756FB7" w14:textId="77777777" w:rsidR="00090E54" w:rsidRDefault="00090E54" w:rsidP="00090E54"/>
        </w:tc>
        <w:tc>
          <w:tcPr>
            <w:tcW w:w="1188" w:type="dxa"/>
          </w:tcPr>
          <w:p w14:paraId="2E4B8790" w14:textId="77777777" w:rsidR="00090E54" w:rsidRDefault="00090E54" w:rsidP="00090E54"/>
        </w:tc>
        <w:tc>
          <w:tcPr>
            <w:tcW w:w="1947" w:type="dxa"/>
          </w:tcPr>
          <w:p w14:paraId="229C6F1D" w14:textId="77777777" w:rsidR="00090E54" w:rsidRDefault="00090E54" w:rsidP="00090E54"/>
        </w:tc>
      </w:tr>
      <w:tr w:rsidR="00090E54" w14:paraId="16C71453" w14:textId="77777777" w:rsidTr="00090E54">
        <w:trPr>
          <w:trHeight w:val="551"/>
        </w:trPr>
        <w:tc>
          <w:tcPr>
            <w:tcW w:w="1567" w:type="dxa"/>
          </w:tcPr>
          <w:p w14:paraId="765F0A25" w14:textId="77777777" w:rsidR="00090E54" w:rsidRDefault="00090E54" w:rsidP="00090E54"/>
        </w:tc>
        <w:tc>
          <w:tcPr>
            <w:tcW w:w="1567" w:type="dxa"/>
          </w:tcPr>
          <w:p w14:paraId="37151631" w14:textId="77777777" w:rsidR="00090E54" w:rsidRDefault="00090E54" w:rsidP="00090E54"/>
        </w:tc>
        <w:tc>
          <w:tcPr>
            <w:tcW w:w="1567" w:type="dxa"/>
          </w:tcPr>
          <w:p w14:paraId="3F012D3E" w14:textId="77777777" w:rsidR="00090E54" w:rsidRDefault="00090E54" w:rsidP="00090E54"/>
        </w:tc>
        <w:tc>
          <w:tcPr>
            <w:tcW w:w="1567" w:type="dxa"/>
          </w:tcPr>
          <w:p w14:paraId="2B317C64" w14:textId="77777777" w:rsidR="00090E54" w:rsidRDefault="00090E54" w:rsidP="00090E54"/>
        </w:tc>
        <w:tc>
          <w:tcPr>
            <w:tcW w:w="1567" w:type="dxa"/>
          </w:tcPr>
          <w:p w14:paraId="247DCC24" w14:textId="77777777" w:rsidR="00090E54" w:rsidRDefault="00090E54" w:rsidP="00090E54"/>
        </w:tc>
        <w:tc>
          <w:tcPr>
            <w:tcW w:w="1567" w:type="dxa"/>
          </w:tcPr>
          <w:p w14:paraId="090D4352" w14:textId="77777777" w:rsidR="00090E54" w:rsidRDefault="00090E54" w:rsidP="00090E54"/>
        </w:tc>
        <w:tc>
          <w:tcPr>
            <w:tcW w:w="1567" w:type="dxa"/>
          </w:tcPr>
          <w:p w14:paraId="5CDC43C7" w14:textId="77777777" w:rsidR="00090E54" w:rsidRDefault="00090E54" w:rsidP="00090E54"/>
        </w:tc>
        <w:tc>
          <w:tcPr>
            <w:tcW w:w="1188" w:type="dxa"/>
          </w:tcPr>
          <w:p w14:paraId="092122D5" w14:textId="77777777" w:rsidR="00090E54" w:rsidRDefault="00090E54" w:rsidP="00090E54"/>
        </w:tc>
        <w:tc>
          <w:tcPr>
            <w:tcW w:w="1947" w:type="dxa"/>
          </w:tcPr>
          <w:p w14:paraId="5741EA51" w14:textId="77777777" w:rsidR="00090E54" w:rsidRDefault="00090E54" w:rsidP="00090E54"/>
        </w:tc>
      </w:tr>
      <w:tr w:rsidR="00090E54" w14:paraId="09144484" w14:textId="77777777" w:rsidTr="00090E54">
        <w:trPr>
          <w:trHeight w:val="551"/>
        </w:trPr>
        <w:tc>
          <w:tcPr>
            <w:tcW w:w="1567" w:type="dxa"/>
          </w:tcPr>
          <w:p w14:paraId="6E636108" w14:textId="77777777" w:rsidR="00090E54" w:rsidRDefault="00090E54" w:rsidP="00090E54"/>
        </w:tc>
        <w:tc>
          <w:tcPr>
            <w:tcW w:w="1567" w:type="dxa"/>
          </w:tcPr>
          <w:p w14:paraId="758E688A" w14:textId="77777777" w:rsidR="00090E54" w:rsidRDefault="00090E54" w:rsidP="00090E54"/>
        </w:tc>
        <w:tc>
          <w:tcPr>
            <w:tcW w:w="1567" w:type="dxa"/>
          </w:tcPr>
          <w:p w14:paraId="734D610D" w14:textId="77777777" w:rsidR="00090E54" w:rsidRDefault="00090E54" w:rsidP="00090E54"/>
        </w:tc>
        <w:tc>
          <w:tcPr>
            <w:tcW w:w="1567" w:type="dxa"/>
          </w:tcPr>
          <w:p w14:paraId="7A9137B7" w14:textId="77777777" w:rsidR="00090E54" w:rsidRDefault="00090E54" w:rsidP="00090E54"/>
        </w:tc>
        <w:tc>
          <w:tcPr>
            <w:tcW w:w="1567" w:type="dxa"/>
          </w:tcPr>
          <w:p w14:paraId="30135B65" w14:textId="77777777" w:rsidR="00090E54" w:rsidRDefault="00090E54" w:rsidP="00090E54"/>
        </w:tc>
        <w:tc>
          <w:tcPr>
            <w:tcW w:w="1567" w:type="dxa"/>
          </w:tcPr>
          <w:p w14:paraId="71A60B87" w14:textId="77777777" w:rsidR="00090E54" w:rsidRDefault="00090E54" w:rsidP="00090E54"/>
        </w:tc>
        <w:tc>
          <w:tcPr>
            <w:tcW w:w="1567" w:type="dxa"/>
          </w:tcPr>
          <w:p w14:paraId="0A153215" w14:textId="77777777" w:rsidR="00090E54" w:rsidRDefault="00090E54" w:rsidP="00090E54"/>
        </w:tc>
        <w:tc>
          <w:tcPr>
            <w:tcW w:w="1188" w:type="dxa"/>
          </w:tcPr>
          <w:p w14:paraId="6A2F02CD" w14:textId="77777777" w:rsidR="00090E54" w:rsidRDefault="00090E54" w:rsidP="00090E54"/>
        </w:tc>
        <w:tc>
          <w:tcPr>
            <w:tcW w:w="1947" w:type="dxa"/>
          </w:tcPr>
          <w:p w14:paraId="288B7500" w14:textId="77777777" w:rsidR="00090E54" w:rsidRDefault="00090E54" w:rsidP="00090E54"/>
        </w:tc>
      </w:tr>
      <w:tr w:rsidR="00090E54" w14:paraId="67190630" w14:textId="77777777" w:rsidTr="00090E54">
        <w:trPr>
          <w:trHeight w:val="518"/>
        </w:trPr>
        <w:tc>
          <w:tcPr>
            <w:tcW w:w="1567" w:type="dxa"/>
          </w:tcPr>
          <w:p w14:paraId="69952250" w14:textId="77777777" w:rsidR="00090E54" w:rsidRDefault="00090E54" w:rsidP="00090E54"/>
        </w:tc>
        <w:tc>
          <w:tcPr>
            <w:tcW w:w="1567" w:type="dxa"/>
          </w:tcPr>
          <w:p w14:paraId="19525744" w14:textId="77777777" w:rsidR="00090E54" w:rsidRDefault="00090E54" w:rsidP="00090E54"/>
        </w:tc>
        <w:tc>
          <w:tcPr>
            <w:tcW w:w="1567" w:type="dxa"/>
          </w:tcPr>
          <w:p w14:paraId="06EA9D61" w14:textId="77777777" w:rsidR="00090E54" w:rsidRDefault="00090E54" w:rsidP="00090E54"/>
        </w:tc>
        <w:tc>
          <w:tcPr>
            <w:tcW w:w="1567" w:type="dxa"/>
          </w:tcPr>
          <w:p w14:paraId="71A44543" w14:textId="77777777" w:rsidR="00090E54" w:rsidRDefault="00090E54" w:rsidP="00090E54"/>
        </w:tc>
        <w:tc>
          <w:tcPr>
            <w:tcW w:w="1567" w:type="dxa"/>
          </w:tcPr>
          <w:p w14:paraId="46020FEE" w14:textId="77777777" w:rsidR="00090E54" w:rsidRDefault="00090E54" w:rsidP="00090E54"/>
        </w:tc>
        <w:tc>
          <w:tcPr>
            <w:tcW w:w="1567" w:type="dxa"/>
          </w:tcPr>
          <w:p w14:paraId="5829E936" w14:textId="77777777" w:rsidR="00090E54" w:rsidRDefault="00090E54" w:rsidP="00090E54"/>
        </w:tc>
        <w:tc>
          <w:tcPr>
            <w:tcW w:w="1567" w:type="dxa"/>
          </w:tcPr>
          <w:p w14:paraId="5AE4AEF5" w14:textId="77777777" w:rsidR="00090E54" w:rsidRDefault="00090E54" w:rsidP="00090E54"/>
        </w:tc>
        <w:tc>
          <w:tcPr>
            <w:tcW w:w="1188" w:type="dxa"/>
          </w:tcPr>
          <w:p w14:paraId="1218CDE4" w14:textId="77777777" w:rsidR="00090E54" w:rsidRDefault="00090E54" w:rsidP="00090E54"/>
        </w:tc>
        <w:tc>
          <w:tcPr>
            <w:tcW w:w="1947" w:type="dxa"/>
          </w:tcPr>
          <w:p w14:paraId="5C9F51FC" w14:textId="77777777" w:rsidR="00090E54" w:rsidRDefault="00090E54" w:rsidP="00090E54"/>
        </w:tc>
      </w:tr>
      <w:tr w:rsidR="00090E54" w14:paraId="47510E19" w14:textId="77777777" w:rsidTr="00090E54">
        <w:trPr>
          <w:trHeight w:val="551"/>
        </w:trPr>
        <w:tc>
          <w:tcPr>
            <w:tcW w:w="1567" w:type="dxa"/>
          </w:tcPr>
          <w:p w14:paraId="460F50E1" w14:textId="77777777" w:rsidR="00090E54" w:rsidRDefault="00090E54" w:rsidP="00090E54"/>
        </w:tc>
        <w:tc>
          <w:tcPr>
            <w:tcW w:w="1567" w:type="dxa"/>
          </w:tcPr>
          <w:p w14:paraId="549EA1BA" w14:textId="77777777" w:rsidR="00090E54" w:rsidRDefault="00090E54" w:rsidP="00090E54"/>
        </w:tc>
        <w:tc>
          <w:tcPr>
            <w:tcW w:w="1567" w:type="dxa"/>
          </w:tcPr>
          <w:p w14:paraId="64AF3C2D" w14:textId="77777777" w:rsidR="00090E54" w:rsidRDefault="00090E54" w:rsidP="00090E54"/>
        </w:tc>
        <w:tc>
          <w:tcPr>
            <w:tcW w:w="1567" w:type="dxa"/>
          </w:tcPr>
          <w:p w14:paraId="31A481DC" w14:textId="77777777" w:rsidR="00090E54" w:rsidRDefault="00090E54" w:rsidP="00090E54"/>
        </w:tc>
        <w:tc>
          <w:tcPr>
            <w:tcW w:w="1567" w:type="dxa"/>
          </w:tcPr>
          <w:p w14:paraId="0F16A3E6" w14:textId="77777777" w:rsidR="00090E54" w:rsidRDefault="00090E54" w:rsidP="00090E54"/>
        </w:tc>
        <w:tc>
          <w:tcPr>
            <w:tcW w:w="1567" w:type="dxa"/>
          </w:tcPr>
          <w:p w14:paraId="729A7343" w14:textId="77777777" w:rsidR="00090E54" w:rsidRDefault="00090E54" w:rsidP="00090E54"/>
        </w:tc>
        <w:tc>
          <w:tcPr>
            <w:tcW w:w="1567" w:type="dxa"/>
          </w:tcPr>
          <w:p w14:paraId="2A44C0D6" w14:textId="77777777" w:rsidR="00090E54" w:rsidRDefault="00090E54" w:rsidP="00090E54"/>
        </w:tc>
        <w:tc>
          <w:tcPr>
            <w:tcW w:w="1188" w:type="dxa"/>
          </w:tcPr>
          <w:p w14:paraId="2AA69002" w14:textId="77777777" w:rsidR="00090E54" w:rsidRDefault="00090E54" w:rsidP="00090E54"/>
        </w:tc>
        <w:tc>
          <w:tcPr>
            <w:tcW w:w="1947" w:type="dxa"/>
          </w:tcPr>
          <w:p w14:paraId="52EF7464" w14:textId="77777777" w:rsidR="00090E54" w:rsidRDefault="00090E54" w:rsidP="00090E54"/>
        </w:tc>
      </w:tr>
      <w:tr w:rsidR="00090E54" w14:paraId="7C33331B" w14:textId="77777777" w:rsidTr="00090E54">
        <w:trPr>
          <w:trHeight w:val="551"/>
        </w:trPr>
        <w:tc>
          <w:tcPr>
            <w:tcW w:w="1567" w:type="dxa"/>
          </w:tcPr>
          <w:p w14:paraId="0B96B2E5" w14:textId="77777777" w:rsidR="00090E54" w:rsidRDefault="00090E54" w:rsidP="00090E54"/>
        </w:tc>
        <w:tc>
          <w:tcPr>
            <w:tcW w:w="1567" w:type="dxa"/>
          </w:tcPr>
          <w:p w14:paraId="2F59BE8E" w14:textId="77777777" w:rsidR="00090E54" w:rsidRDefault="00090E54" w:rsidP="00090E54"/>
        </w:tc>
        <w:tc>
          <w:tcPr>
            <w:tcW w:w="1567" w:type="dxa"/>
          </w:tcPr>
          <w:p w14:paraId="20F00C61" w14:textId="77777777" w:rsidR="00090E54" w:rsidRDefault="00090E54" w:rsidP="00090E54"/>
        </w:tc>
        <w:tc>
          <w:tcPr>
            <w:tcW w:w="1567" w:type="dxa"/>
          </w:tcPr>
          <w:p w14:paraId="3417A0F5" w14:textId="77777777" w:rsidR="00090E54" w:rsidRDefault="00090E54" w:rsidP="00090E54"/>
        </w:tc>
        <w:tc>
          <w:tcPr>
            <w:tcW w:w="1567" w:type="dxa"/>
          </w:tcPr>
          <w:p w14:paraId="0986A7EE" w14:textId="77777777" w:rsidR="00090E54" w:rsidRDefault="00090E54" w:rsidP="00090E54"/>
        </w:tc>
        <w:tc>
          <w:tcPr>
            <w:tcW w:w="1567" w:type="dxa"/>
          </w:tcPr>
          <w:p w14:paraId="0DE50F89" w14:textId="77777777" w:rsidR="00090E54" w:rsidRDefault="00090E54" w:rsidP="00090E54"/>
        </w:tc>
        <w:tc>
          <w:tcPr>
            <w:tcW w:w="1567" w:type="dxa"/>
          </w:tcPr>
          <w:p w14:paraId="2791A57B" w14:textId="77777777" w:rsidR="00090E54" w:rsidRDefault="00090E54" w:rsidP="00090E54"/>
        </w:tc>
        <w:tc>
          <w:tcPr>
            <w:tcW w:w="1188" w:type="dxa"/>
          </w:tcPr>
          <w:p w14:paraId="198627B1" w14:textId="77777777" w:rsidR="00090E54" w:rsidRDefault="00090E54" w:rsidP="00090E54"/>
        </w:tc>
        <w:tc>
          <w:tcPr>
            <w:tcW w:w="1947" w:type="dxa"/>
          </w:tcPr>
          <w:p w14:paraId="4AAD7A21" w14:textId="77777777" w:rsidR="00090E54" w:rsidRDefault="00090E54" w:rsidP="00090E54"/>
        </w:tc>
      </w:tr>
      <w:tr w:rsidR="00090E54" w14:paraId="427B4C21" w14:textId="77777777" w:rsidTr="00090E54">
        <w:trPr>
          <w:trHeight w:val="518"/>
        </w:trPr>
        <w:tc>
          <w:tcPr>
            <w:tcW w:w="1567" w:type="dxa"/>
          </w:tcPr>
          <w:p w14:paraId="533C7AF5" w14:textId="77777777" w:rsidR="00090E54" w:rsidRDefault="00090E54" w:rsidP="00090E54"/>
        </w:tc>
        <w:tc>
          <w:tcPr>
            <w:tcW w:w="1567" w:type="dxa"/>
          </w:tcPr>
          <w:p w14:paraId="5245F56D" w14:textId="77777777" w:rsidR="00090E54" w:rsidRDefault="00090E54" w:rsidP="00090E54"/>
        </w:tc>
        <w:tc>
          <w:tcPr>
            <w:tcW w:w="1567" w:type="dxa"/>
          </w:tcPr>
          <w:p w14:paraId="60E52A11" w14:textId="77777777" w:rsidR="00090E54" w:rsidRDefault="00090E54" w:rsidP="00090E54"/>
        </w:tc>
        <w:tc>
          <w:tcPr>
            <w:tcW w:w="1567" w:type="dxa"/>
          </w:tcPr>
          <w:p w14:paraId="528BB55A" w14:textId="77777777" w:rsidR="00090E54" w:rsidRDefault="00090E54" w:rsidP="00090E54"/>
        </w:tc>
        <w:tc>
          <w:tcPr>
            <w:tcW w:w="1567" w:type="dxa"/>
          </w:tcPr>
          <w:p w14:paraId="54B91C1B" w14:textId="77777777" w:rsidR="00090E54" w:rsidRDefault="00090E54" w:rsidP="00090E54"/>
        </w:tc>
        <w:tc>
          <w:tcPr>
            <w:tcW w:w="1567" w:type="dxa"/>
          </w:tcPr>
          <w:p w14:paraId="5C780C8D" w14:textId="77777777" w:rsidR="00090E54" w:rsidRDefault="00090E54" w:rsidP="00090E54"/>
        </w:tc>
        <w:tc>
          <w:tcPr>
            <w:tcW w:w="1567" w:type="dxa"/>
          </w:tcPr>
          <w:p w14:paraId="048667C6" w14:textId="77777777" w:rsidR="00090E54" w:rsidRDefault="00090E54" w:rsidP="00090E54"/>
        </w:tc>
        <w:tc>
          <w:tcPr>
            <w:tcW w:w="1188" w:type="dxa"/>
          </w:tcPr>
          <w:p w14:paraId="3347D5A5" w14:textId="77777777" w:rsidR="00090E54" w:rsidRDefault="00090E54" w:rsidP="00090E54"/>
        </w:tc>
        <w:tc>
          <w:tcPr>
            <w:tcW w:w="1947" w:type="dxa"/>
          </w:tcPr>
          <w:p w14:paraId="65DBF60D" w14:textId="77777777" w:rsidR="00090E54" w:rsidRDefault="00090E54" w:rsidP="00090E54"/>
        </w:tc>
      </w:tr>
      <w:tr w:rsidR="00090E54" w14:paraId="1099BF52" w14:textId="77777777" w:rsidTr="00090E54">
        <w:trPr>
          <w:trHeight w:val="551"/>
        </w:trPr>
        <w:tc>
          <w:tcPr>
            <w:tcW w:w="1567" w:type="dxa"/>
          </w:tcPr>
          <w:p w14:paraId="0F246E0D" w14:textId="77777777" w:rsidR="00090E54" w:rsidRDefault="00090E54" w:rsidP="00090E54"/>
        </w:tc>
        <w:tc>
          <w:tcPr>
            <w:tcW w:w="1567" w:type="dxa"/>
          </w:tcPr>
          <w:p w14:paraId="039E96F5" w14:textId="77777777" w:rsidR="00090E54" w:rsidRDefault="00090E54" w:rsidP="00090E54"/>
        </w:tc>
        <w:tc>
          <w:tcPr>
            <w:tcW w:w="1567" w:type="dxa"/>
          </w:tcPr>
          <w:p w14:paraId="7611EB40" w14:textId="77777777" w:rsidR="00090E54" w:rsidRDefault="00090E54" w:rsidP="00090E54"/>
        </w:tc>
        <w:tc>
          <w:tcPr>
            <w:tcW w:w="1567" w:type="dxa"/>
          </w:tcPr>
          <w:p w14:paraId="287AE392" w14:textId="77777777" w:rsidR="00090E54" w:rsidRDefault="00090E54" w:rsidP="00090E54"/>
        </w:tc>
        <w:tc>
          <w:tcPr>
            <w:tcW w:w="1567" w:type="dxa"/>
          </w:tcPr>
          <w:p w14:paraId="0D79327B" w14:textId="77777777" w:rsidR="00090E54" w:rsidRDefault="00090E54" w:rsidP="00090E54"/>
        </w:tc>
        <w:tc>
          <w:tcPr>
            <w:tcW w:w="1567" w:type="dxa"/>
          </w:tcPr>
          <w:p w14:paraId="7D92555F" w14:textId="77777777" w:rsidR="00090E54" w:rsidRDefault="00090E54" w:rsidP="00090E54"/>
        </w:tc>
        <w:tc>
          <w:tcPr>
            <w:tcW w:w="1567" w:type="dxa"/>
          </w:tcPr>
          <w:p w14:paraId="71E222A8" w14:textId="77777777" w:rsidR="00090E54" w:rsidRDefault="00090E54" w:rsidP="00090E54"/>
        </w:tc>
        <w:tc>
          <w:tcPr>
            <w:tcW w:w="1188" w:type="dxa"/>
          </w:tcPr>
          <w:p w14:paraId="0B587EB2" w14:textId="77777777" w:rsidR="00090E54" w:rsidRDefault="00090E54" w:rsidP="00090E54"/>
        </w:tc>
        <w:tc>
          <w:tcPr>
            <w:tcW w:w="1947" w:type="dxa"/>
          </w:tcPr>
          <w:p w14:paraId="5D012949" w14:textId="77777777" w:rsidR="00090E54" w:rsidRDefault="00090E54" w:rsidP="00090E54"/>
        </w:tc>
      </w:tr>
    </w:tbl>
    <w:p w14:paraId="754D728B" w14:textId="77777777" w:rsidR="00090E54" w:rsidRDefault="00090E54" w:rsidP="00090E54">
      <w:pPr>
        <w:sectPr w:rsidR="00090E54" w:rsidSect="00090E54">
          <w:type w:val="continuous"/>
          <w:pgSz w:w="16838" w:h="11906" w:orient="landscape"/>
          <w:pgMar w:top="1418" w:right="1418" w:bottom="1418" w:left="1418" w:header="709" w:footer="709" w:gutter="0"/>
          <w:cols w:space="708"/>
          <w:docGrid w:linePitch="360"/>
        </w:sectPr>
      </w:pPr>
    </w:p>
    <w:p w14:paraId="373042D2" w14:textId="77777777" w:rsidR="002651FA" w:rsidRPr="00090E54" w:rsidRDefault="002651FA" w:rsidP="002651FA">
      <w:pPr>
        <w:pStyle w:val="Titre2"/>
      </w:pPr>
      <w:bookmarkStart w:id="42" w:name="_Toc31357323"/>
      <w:r>
        <w:lastRenderedPageBreak/>
        <w:t>4.3. Annexe 3 Fiche pêche</w:t>
      </w:r>
      <w:bookmarkEnd w:id="42"/>
      <w:r>
        <w:t xml:space="preserve">        </w:t>
      </w:r>
      <w:r>
        <w:tab/>
      </w:r>
      <w:r>
        <w:tab/>
      </w:r>
      <w:r>
        <w:tab/>
      </w:r>
      <w:r>
        <w:tab/>
      </w:r>
      <w:r>
        <w:tab/>
      </w:r>
      <w:r>
        <w:tab/>
      </w:r>
      <w:r>
        <w:tab/>
      </w:r>
      <w:r>
        <w:tab/>
      </w:r>
    </w:p>
    <w:tbl>
      <w:tblPr>
        <w:tblStyle w:val="Grilledutableau"/>
        <w:tblpPr w:leftFromText="180" w:rightFromText="180" w:horzAnchor="margin" w:tblpY="597"/>
        <w:tblW w:w="9463" w:type="dxa"/>
        <w:tblLayout w:type="fixed"/>
        <w:tblLook w:val="04A0" w:firstRow="1" w:lastRow="0" w:firstColumn="1" w:lastColumn="0" w:noHBand="0" w:noVBand="1"/>
      </w:tblPr>
      <w:tblGrid>
        <w:gridCol w:w="1411"/>
        <w:gridCol w:w="1300"/>
        <w:gridCol w:w="3467"/>
        <w:gridCol w:w="1589"/>
        <w:gridCol w:w="1696"/>
      </w:tblGrid>
      <w:tr w:rsidR="00D97EA4" w14:paraId="7BBB6608" w14:textId="77777777" w:rsidTr="00DF6347">
        <w:trPr>
          <w:trHeight w:val="661"/>
        </w:trPr>
        <w:tc>
          <w:tcPr>
            <w:tcW w:w="1411" w:type="dxa"/>
          </w:tcPr>
          <w:p w14:paraId="518043BC"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N° Station</w:t>
            </w:r>
          </w:p>
        </w:tc>
        <w:tc>
          <w:tcPr>
            <w:tcW w:w="1300" w:type="dxa"/>
          </w:tcPr>
          <w:p w14:paraId="40B36E25"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N° Coup de pêche</w:t>
            </w:r>
          </w:p>
        </w:tc>
        <w:tc>
          <w:tcPr>
            <w:tcW w:w="3467" w:type="dxa"/>
          </w:tcPr>
          <w:p w14:paraId="3E955C08" w14:textId="77777777" w:rsidR="00D97EA4" w:rsidRPr="00D97EA4" w:rsidRDefault="00D97EA4" w:rsidP="00DF6347">
            <w:pPr>
              <w:jc w:val="center"/>
              <w:rPr>
                <w:rFonts w:asciiTheme="minorHAnsi" w:hAnsiTheme="minorHAnsi"/>
                <w:b/>
                <w:sz w:val="24"/>
                <w:szCs w:val="24"/>
              </w:rPr>
            </w:pPr>
            <w:r w:rsidRPr="00D97EA4">
              <w:rPr>
                <w:rFonts w:asciiTheme="minorHAnsi" w:hAnsiTheme="minorHAnsi"/>
                <w:b/>
                <w:sz w:val="24"/>
                <w:szCs w:val="24"/>
              </w:rPr>
              <w:t>Espèce</w:t>
            </w:r>
          </w:p>
        </w:tc>
        <w:tc>
          <w:tcPr>
            <w:tcW w:w="1589" w:type="dxa"/>
          </w:tcPr>
          <w:p w14:paraId="02F8698A" w14:textId="77777777" w:rsidR="00D97EA4" w:rsidRPr="00D97EA4" w:rsidRDefault="00D97EA4" w:rsidP="00D97EA4">
            <w:pPr>
              <w:rPr>
                <w:rFonts w:asciiTheme="minorHAnsi" w:hAnsiTheme="minorHAnsi"/>
                <w:b/>
                <w:sz w:val="24"/>
                <w:szCs w:val="24"/>
              </w:rPr>
            </w:pPr>
            <w:r w:rsidRPr="00D97EA4">
              <w:rPr>
                <w:rFonts w:asciiTheme="minorHAnsi" w:hAnsiTheme="minorHAnsi"/>
                <w:b/>
                <w:sz w:val="24"/>
                <w:szCs w:val="24"/>
              </w:rPr>
              <w:t>Longueur</w:t>
            </w:r>
          </w:p>
        </w:tc>
        <w:tc>
          <w:tcPr>
            <w:tcW w:w="1696" w:type="dxa"/>
          </w:tcPr>
          <w:p w14:paraId="0EF58351" w14:textId="77777777" w:rsidR="00D97EA4" w:rsidRPr="00D97EA4" w:rsidRDefault="00D97EA4" w:rsidP="00DF6347">
            <w:pPr>
              <w:rPr>
                <w:rFonts w:asciiTheme="minorHAnsi" w:hAnsiTheme="minorHAnsi"/>
                <w:b/>
                <w:sz w:val="24"/>
                <w:szCs w:val="24"/>
              </w:rPr>
            </w:pPr>
            <w:r w:rsidRPr="00D97EA4">
              <w:rPr>
                <w:rFonts w:asciiTheme="minorHAnsi" w:hAnsiTheme="minorHAnsi"/>
                <w:b/>
                <w:sz w:val="24"/>
                <w:szCs w:val="24"/>
              </w:rPr>
              <w:t>N</w:t>
            </w:r>
            <w:r w:rsidR="00DF6347">
              <w:rPr>
                <w:rFonts w:asciiTheme="minorHAnsi" w:hAnsiTheme="minorHAnsi"/>
                <w:b/>
                <w:sz w:val="24"/>
                <w:szCs w:val="24"/>
              </w:rPr>
              <w:t>°</w:t>
            </w:r>
            <w:r w:rsidRPr="00D97EA4">
              <w:rPr>
                <w:rFonts w:asciiTheme="minorHAnsi" w:hAnsiTheme="minorHAnsi"/>
                <w:b/>
                <w:sz w:val="24"/>
                <w:szCs w:val="24"/>
              </w:rPr>
              <w:t xml:space="preserve"> si gardé</w:t>
            </w:r>
          </w:p>
        </w:tc>
      </w:tr>
      <w:tr w:rsidR="00D97EA4" w14:paraId="0E91BFBD" w14:textId="77777777" w:rsidTr="00DF6347">
        <w:trPr>
          <w:trHeight w:val="661"/>
        </w:trPr>
        <w:tc>
          <w:tcPr>
            <w:tcW w:w="1411" w:type="dxa"/>
          </w:tcPr>
          <w:p w14:paraId="5F464D2C" w14:textId="77777777" w:rsidR="00D97EA4" w:rsidRDefault="00D97EA4" w:rsidP="00D97EA4">
            <w:pPr>
              <w:pStyle w:val="Titre2"/>
              <w:outlineLvl w:val="1"/>
            </w:pPr>
          </w:p>
        </w:tc>
        <w:tc>
          <w:tcPr>
            <w:tcW w:w="1300" w:type="dxa"/>
          </w:tcPr>
          <w:p w14:paraId="270B6C06" w14:textId="77777777" w:rsidR="00D97EA4" w:rsidRDefault="00D97EA4" w:rsidP="00D97EA4">
            <w:pPr>
              <w:pStyle w:val="Titre2"/>
              <w:outlineLvl w:val="1"/>
            </w:pPr>
          </w:p>
        </w:tc>
        <w:tc>
          <w:tcPr>
            <w:tcW w:w="3467" w:type="dxa"/>
          </w:tcPr>
          <w:p w14:paraId="7C3BF040" w14:textId="77777777" w:rsidR="00D97EA4" w:rsidRDefault="00D97EA4" w:rsidP="00D97EA4">
            <w:pPr>
              <w:pStyle w:val="Titre2"/>
              <w:outlineLvl w:val="1"/>
            </w:pPr>
          </w:p>
        </w:tc>
        <w:tc>
          <w:tcPr>
            <w:tcW w:w="1589" w:type="dxa"/>
          </w:tcPr>
          <w:p w14:paraId="227CD1CB" w14:textId="77777777" w:rsidR="00D97EA4" w:rsidRDefault="00D97EA4" w:rsidP="00D97EA4">
            <w:pPr>
              <w:pStyle w:val="Titre2"/>
              <w:outlineLvl w:val="1"/>
            </w:pPr>
          </w:p>
        </w:tc>
        <w:tc>
          <w:tcPr>
            <w:tcW w:w="1696" w:type="dxa"/>
          </w:tcPr>
          <w:p w14:paraId="29892D0B" w14:textId="77777777" w:rsidR="00D97EA4" w:rsidRDefault="00D97EA4" w:rsidP="00D97EA4">
            <w:pPr>
              <w:pStyle w:val="Titre2"/>
              <w:outlineLvl w:val="1"/>
            </w:pPr>
          </w:p>
        </w:tc>
      </w:tr>
      <w:tr w:rsidR="00D97EA4" w14:paraId="3745A167" w14:textId="77777777" w:rsidTr="00DF6347">
        <w:trPr>
          <w:trHeight w:val="661"/>
        </w:trPr>
        <w:tc>
          <w:tcPr>
            <w:tcW w:w="1411" w:type="dxa"/>
          </w:tcPr>
          <w:p w14:paraId="087566BE" w14:textId="77777777" w:rsidR="00D97EA4" w:rsidRDefault="00D97EA4" w:rsidP="00D97EA4">
            <w:pPr>
              <w:pStyle w:val="Titre2"/>
              <w:outlineLvl w:val="1"/>
            </w:pPr>
          </w:p>
        </w:tc>
        <w:tc>
          <w:tcPr>
            <w:tcW w:w="1300" w:type="dxa"/>
          </w:tcPr>
          <w:p w14:paraId="1AF33987" w14:textId="77777777" w:rsidR="00D97EA4" w:rsidRDefault="00D97EA4" w:rsidP="00D97EA4">
            <w:pPr>
              <w:pStyle w:val="Titre2"/>
              <w:outlineLvl w:val="1"/>
            </w:pPr>
          </w:p>
        </w:tc>
        <w:tc>
          <w:tcPr>
            <w:tcW w:w="3467" w:type="dxa"/>
          </w:tcPr>
          <w:p w14:paraId="7FF2B3D9" w14:textId="77777777" w:rsidR="00D97EA4" w:rsidRDefault="00D97EA4" w:rsidP="00D97EA4">
            <w:pPr>
              <w:pStyle w:val="Titre2"/>
              <w:outlineLvl w:val="1"/>
            </w:pPr>
          </w:p>
        </w:tc>
        <w:tc>
          <w:tcPr>
            <w:tcW w:w="1589" w:type="dxa"/>
          </w:tcPr>
          <w:p w14:paraId="1CEA9ACC" w14:textId="77777777" w:rsidR="00D97EA4" w:rsidRDefault="00D97EA4" w:rsidP="00D97EA4">
            <w:pPr>
              <w:pStyle w:val="Titre2"/>
              <w:outlineLvl w:val="1"/>
            </w:pPr>
          </w:p>
        </w:tc>
        <w:tc>
          <w:tcPr>
            <w:tcW w:w="1696" w:type="dxa"/>
          </w:tcPr>
          <w:p w14:paraId="6F414D76" w14:textId="77777777" w:rsidR="00D97EA4" w:rsidRDefault="00D97EA4" w:rsidP="00D97EA4">
            <w:pPr>
              <w:pStyle w:val="Titre2"/>
              <w:outlineLvl w:val="1"/>
            </w:pPr>
          </w:p>
        </w:tc>
      </w:tr>
      <w:tr w:rsidR="00D97EA4" w14:paraId="1A1ECA12" w14:textId="77777777" w:rsidTr="00DF6347">
        <w:trPr>
          <w:trHeight w:val="661"/>
        </w:trPr>
        <w:tc>
          <w:tcPr>
            <w:tcW w:w="1411" w:type="dxa"/>
          </w:tcPr>
          <w:p w14:paraId="054DB7E0" w14:textId="77777777" w:rsidR="00D97EA4" w:rsidRDefault="00D97EA4" w:rsidP="00D97EA4">
            <w:pPr>
              <w:pStyle w:val="Titre2"/>
              <w:outlineLvl w:val="1"/>
            </w:pPr>
          </w:p>
        </w:tc>
        <w:tc>
          <w:tcPr>
            <w:tcW w:w="1300" w:type="dxa"/>
          </w:tcPr>
          <w:p w14:paraId="1193BC7B" w14:textId="77777777" w:rsidR="00D97EA4" w:rsidRDefault="00D97EA4" w:rsidP="00D97EA4">
            <w:pPr>
              <w:pStyle w:val="Titre2"/>
              <w:outlineLvl w:val="1"/>
            </w:pPr>
          </w:p>
        </w:tc>
        <w:tc>
          <w:tcPr>
            <w:tcW w:w="3467" w:type="dxa"/>
          </w:tcPr>
          <w:p w14:paraId="6BB285AF" w14:textId="77777777" w:rsidR="00D97EA4" w:rsidRDefault="00D97EA4" w:rsidP="00D97EA4">
            <w:pPr>
              <w:pStyle w:val="Titre2"/>
              <w:outlineLvl w:val="1"/>
            </w:pPr>
          </w:p>
        </w:tc>
        <w:tc>
          <w:tcPr>
            <w:tcW w:w="1589" w:type="dxa"/>
          </w:tcPr>
          <w:p w14:paraId="3ABF83F5" w14:textId="77777777" w:rsidR="00D97EA4" w:rsidRDefault="00D97EA4" w:rsidP="00D97EA4">
            <w:pPr>
              <w:pStyle w:val="Titre2"/>
              <w:outlineLvl w:val="1"/>
            </w:pPr>
          </w:p>
        </w:tc>
        <w:tc>
          <w:tcPr>
            <w:tcW w:w="1696" w:type="dxa"/>
          </w:tcPr>
          <w:p w14:paraId="603631BB" w14:textId="77777777" w:rsidR="00D97EA4" w:rsidRDefault="00D97EA4" w:rsidP="00D97EA4">
            <w:pPr>
              <w:pStyle w:val="Titre2"/>
              <w:outlineLvl w:val="1"/>
            </w:pPr>
          </w:p>
        </w:tc>
      </w:tr>
      <w:tr w:rsidR="00D97EA4" w14:paraId="2CC2440D" w14:textId="77777777" w:rsidTr="00DF6347">
        <w:trPr>
          <w:trHeight w:val="661"/>
        </w:trPr>
        <w:tc>
          <w:tcPr>
            <w:tcW w:w="1411" w:type="dxa"/>
          </w:tcPr>
          <w:p w14:paraId="2A3AE709" w14:textId="77777777" w:rsidR="00D97EA4" w:rsidRDefault="00D97EA4" w:rsidP="00D97EA4">
            <w:pPr>
              <w:pStyle w:val="Titre2"/>
              <w:outlineLvl w:val="1"/>
            </w:pPr>
          </w:p>
        </w:tc>
        <w:tc>
          <w:tcPr>
            <w:tcW w:w="1300" w:type="dxa"/>
          </w:tcPr>
          <w:p w14:paraId="30BE1D96" w14:textId="77777777" w:rsidR="00D97EA4" w:rsidRDefault="00D97EA4" w:rsidP="00D97EA4">
            <w:pPr>
              <w:pStyle w:val="Titre2"/>
              <w:outlineLvl w:val="1"/>
            </w:pPr>
          </w:p>
        </w:tc>
        <w:tc>
          <w:tcPr>
            <w:tcW w:w="3467" w:type="dxa"/>
          </w:tcPr>
          <w:p w14:paraId="0881CAC1" w14:textId="77777777" w:rsidR="00D97EA4" w:rsidRDefault="00D97EA4" w:rsidP="00D97EA4">
            <w:pPr>
              <w:pStyle w:val="Titre2"/>
              <w:outlineLvl w:val="1"/>
            </w:pPr>
          </w:p>
        </w:tc>
        <w:tc>
          <w:tcPr>
            <w:tcW w:w="1589" w:type="dxa"/>
          </w:tcPr>
          <w:p w14:paraId="764BF79F" w14:textId="77777777" w:rsidR="00D97EA4" w:rsidRDefault="00D97EA4" w:rsidP="00D97EA4">
            <w:pPr>
              <w:pStyle w:val="Titre2"/>
              <w:outlineLvl w:val="1"/>
            </w:pPr>
          </w:p>
        </w:tc>
        <w:tc>
          <w:tcPr>
            <w:tcW w:w="1696" w:type="dxa"/>
          </w:tcPr>
          <w:p w14:paraId="5B6780BA" w14:textId="77777777" w:rsidR="00D97EA4" w:rsidRDefault="00D97EA4" w:rsidP="00D97EA4">
            <w:pPr>
              <w:pStyle w:val="Titre2"/>
              <w:outlineLvl w:val="1"/>
            </w:pPr>
          </w:p>
        </w:tc>
      </w:tr>
      <w:tr w:rsidR="00D97EA4" w14:paraId="7B0C5D36" w14:textId="77777777" w:rsidTr="00DF6347">
        <w:trPr>
          <w:trHeight w:val="661"/>
        </w:trPr>
        <w:tc>
          <w:tcPr>
            <w:tcW w:w="1411" w:type="dxa"/>
          </w:tcPr>
          <w:p w14:paraId="33B97074" w14:textId="77777777" w:rsidR="00D97EA4" w:rsidRDefault="00D97EA4" w:rsidP="00D97EA4">
            <w:pPr>
              <w:pStyle w:val="Titre2"/>
              <w:outlineLvl w:val="1"/>
            </w:pPr>
          </w:p>
        </w:tc>
        <w:tc>
          <w:tcPr>
            <w:tcW w:w="1300" w:type="dxa"/>
          </w:tcPr>
          <w:p w14:paraId="6C1BE1C9" w14:textId="77777777" w:rsidR="00D97EA4" w:rsidRDefault="00D97EA4" w:rsidP="00D97EA4">
            <w:pPr>
              <w:pStyle w:val="Titre2"/>
              <w:outlineLvl w:val="1"/>
            </w:pPr>
          </w:p>
        </w:tc>
        <w:tc>
          <w:tcPr>
            <w:tcW w:w="3467" w:type="dxa"/>
          </w:tcPr>
          <w:p w14:paraId="04B1DF73" w14:textId="77777777" w:rsidR="00D97EA4" w:rsidRDefault="00D97EA4" w:rsidP="00D97EA4">
            <w:pPr>
              <w:pStyle w:val="Titre2"/>
              <w:outlineLvl w:val="1"/>
            </w:pPr>
          </w:p>
        </w:tc>
        <w:tc>
          <w:tcPr>
            <w:tcW w:w="1589" w:type="dxa"/>
          </w:tcPr>
          <w:p w14:paraId="36D5E2F8" w14:textId="77777777" w:rsidR="00D97EA4" w:rsidRDefault="00D97EA4" w:rsidP="00D97EA4">
            <w:pPr>
              <w:pStyle w:val="Titre2"/>
              <w:outlineLvl w:val="1"/>
            </w:pPr>
          </w:p>
        </w:tc>
        <w:tc>
          <w:tcPr>
            <w:tcW w:w="1696" w:type="dxa"/>
          </w:tcPr>
          <w:p w14:paraId="467113AB" w14:textId="77777777" w:rsidR="00D97EA4" w:rsidRDefault="00D97EA4" w:rsidP="00D97EA4">
            <w:pPr>
              <w:pStyle w:val="Titre2"/>
              <w:outlineLvl w:val="1"/>
            </w:pPr>
          </w:p>
        </w:tc>
      </w:tr>
      <w:tr w:rsidR="00D97EA4" w14:paraId="1C90D88C" w14:textId="77777777" w:rsidTr="00DF6347">
        <w:trPr>
          <w:trHeight w:val="661"/>
        </w:trPr>
        <w:tc>
          <w:tcPr>
            <w:tcW w:w="1411" w:type="dxa"/>
          </w:tcPr>
          <w:p w14:paraId="2460D582" w14:textId="77777777" w:rsidR="00D97EA4" w:rsidRDefault="00D97EA4" w:rsidP="00D97EA4">
            <w:pPr>
              <w:pStyle w:val="Titre2"/>
              <w:outlineLvl w:val="1"/>
            </w:pPr>
          </w:p>
        </w:tc>
        <w:tc>
          <w:tcPr>
            <w:tcW w:w="1300" w:type="dxa"/>
          </w:tcPr>
          <w:p w14:paraId="31EB9D7E" w14:textId="77777777" w:rsidR="00D97EA4" w:rsidRDefault="00D97EA4" w:rsidP="00D97EA4">
            <w:pPr>
              <w:pStyle w:val="Titre2"/>
              <w:outlineLvl w:val="1"/>
            </w:pPr>
          </w:p>
        </w:tc>
        <w:tc>
          <w:tcPr>
            <w:tcW w:w="3467" w:type="dxa"/>
          </w:tcPr>
          <w:p w14:paraId="3705A644" w14:textId="77777777" w:rsidR="00D97EA4" w:rsidRDefault="00D97EA4" w:rsidP="00D97EA4">
            <w:pPr>
              <w:pStyle w:val="Titre2"/>
              <w:outlineLvl w:val="1"/>
            </w:pPr>
          </w:p>
        </w:tc>
        <w:tc>
          <w:tcPr>
            <w:tcW w:w="1589" w:type="dxa"/>
          </w:tcPr>
          <w:p w14:paraId="6EC86115" w14:textId="77777777" w:rsidR="00D97EA4" w:rsidRDefault="00D97EA4" w:rsidP="00D97EA4">
            <w:pPr>
              <w:pStyle w:val="Titre2"/>
              <w:outlineLvl w:val="1"/>
            </w:pPr>
          </w:p>
        </w:tc>
        <w:tc>
          <w:tcPr>
            <w:tcW w:w="1696" w:type="dxa"/>
          </w:tcPr>
          <w:p w14:paraId="18414F6D" w14:textId="77777777" w:rsidR="00D97EA4" w:rsidRDefault="00D97EA4" w:rsidP="00D97EA4">
            <w:pPr>
              <w:pStyle w:val="Titre2"/>
              <w:outlineLvl w:val="1"/>
            </w:pPr>
          </w:p>
        </w:tc>
      </w:tr>
      <w:tr w:rsidR="00D97EA4" w14:paraId="20D12913" w14:textId="77777777" w:rsidTr="00DF6347">
        <w:trPr>
          <w:trHeight w:val="661"/>
        </w:trPr>
        <w:tc>
          <w:tcPr>
            <w:tcW w:w="1411" w:type="dxa"/>
          </w:tcPr>
          <w:p w14:paraId="7BD0456D" w14:textId="77777777" w:rsidR="00D97EA4" w:rsidRDefault="00D97EA4" w:rsidP="00D97EA4">
            <w:pPr>
              <w:pStyle w:val="Titre2"/>
              <w:outlineLvl w:val="1"/>
            </w:pPr>
          </w:p>
        </w:tc>
        <w:tc>
          <w:tcPr>
            <w:tcW w:w="1300" w:type="dxa"/>
          </w:tcPr>
          <w:p w14:paraId="00046D3F" w14:textId="77777777" w:rsidR="00D97EA4" w:rsidRDefault="00D97EA4" w:rsidP="00D97EA4">
            <w:pPr>
              <w:pStyle w:val="Titre2"/>
              <w:outlineLvl w:val="1"/>
            </w:pPr>
          </w:p>
        </w:tc>
        <w:tc>
          <w:tcPr>
            <w:tcW w:w="3467" w:type="dxa"/>
          </w:tcPr>
          <w:p w14:paraId="44DFCD19" w14:textId="77777777" w:rsidR="00D97EA4" w:rsidRDefault="00D97EA4" w:rsidP="00D97EA4">
            <w:pPr>
              <w:pStyle w:val="Titre2"/>
              <w:outlineLvl w:val="1"/>
            </w:pPr>
          </w:p>
        </w:tc>
        <w:tc>
          <w:tcPr>
            <w:tcW w:w="1589" w:type="dxa"/>
          </w:tcPr>
          <w:p w14:paraId="58CC0F4C" w14:textId="77777777" w:rsidR="00D97EA4" w:rsidRDefault="00D97EA4" w:rsidP="00D97EA4">
            <w:pPr>
              <w:pStyle w:val="Titre2"/>
              <w:outlineLvl w:val="1"/>
            </w:pPr>
          </w:p>
        </w:tc>
        <w:tc>
          <w:tcPr>
            <w:tcW w:w="1696" w:type="dxa"/>
          </w:tcPr>
          <w:p w14:paraId="2773CECC" w14:textId="77777777" w:rsidR="00D97EA4" w:rsidRDefault="00D97EA4" w:rsidP="00D97EA4">
            <w:pPr>
              <w:pStyle w:val="Titre2"/>
              <w:outlineLvl w:val="1"/>
            </w:pPr>
          </w:p>
        </w:tc>
      </w:tr>
      <w:tr w:rsidR="00D97EA4" w14:paraId="2E309592" w14:textId="77777777" w:rsidTr="00DF6347">
        <w:trPr>
          <w:trHeight w:val="661"/>
        </w:trPr>
        <w:tc>
          <w:tcPr>
            <w:tcW w:w="1411" w:type="dxa"/>
          </w:tcPr>
          <w:p w14:paraId="132183E3" w14:textId="77777777" w:rsidR="00D97EA4" w:rsidRDefault="00D97EA4" w:rsidP="00D97EA4">
            <w:pPr>
              <w:pStyle w:val="Titre2"/>
              <w:outlineLvl w:val="1"/>
            </w:pPr>
          </w:p>
        </w:tc>
        <w:tc>
          <w:tcPr>
            <w:tcW w:w="1300" w:type="dxa"/>
          </w:tcPr>
          <w:p w14:paraId="07CD67F8" w14:textId="77777777" w:rsidR="00D97EA4" w:rsidRDefault="00D97EA4" w:rsidP="00D97EA4">
            <w:pPr>
              <w:pStyle w:val="Titre2"/>
              <w:outlineLvl w:val="1"/>
            </w:pPr>
          </w:p>
        </w:tc>
        <w:tc>
          <w:tcPr>
            <w:tcW w:w="3467" w:type="dxa"/>
          </w:tcPr>
          <w:p w14:paraId="6E1A5A06" w14:textId="77777777" w:rsidR="00D97EA4" w:rsidRDefault="00D97EA4" w:rsidP="00D97EA4">
            <w:pPr>
              <w:pStyle w:val="Titre2"/>
              <w:outlineLvl w:val="1"/>
            </w:pPr>
          </w:p>
        </w:tc>
        <w:tc>
          <w:tcPr>
            <w:tcW w:w="1589" w:type="dxa"/>
          </w:tcPr>
          <w:p w14:paraId="03FC9C95" w14:textId="77777777" w:rsidR="00D97EA4" w:rsidRDefault="00D97EA4" w:rsidP="00D97EA4">
            <w:pPr>
              <w:pStyle w:val="Titre2"/>
              <w:outlineLvl w:val="1"/>
            </w:pPr>
          </w:p>
        </w:tc>
        <w:tc>
          <w:tcPr>
            <w:tcW w:w="1696" w:type="dxa"/>
          </w:tcPr>
          <w:p w14:paraId="0D0FB21C" w14:textId="77777777" w:rsidR="00D97EA4" w:rsidRDefault="00D97EA4" w:rsidP="00D97EA4">
            <w:pPr>
              <w:pStyle w:val="Titre2"/>
              <w:outlineLvl w:val="1"/>
            </w:pPr>
          </w:p>
        </w:tc>
      </w:tr>
      <w:tr w:rsidR="00D97EA4" w14:paraId="07ED3BAA" w14:textId="77777777" w:rsidTr="00DF6347">
        <w:trPr>
          <w:trHeight w:val="661"/>
        </w:trPr>
        <w:tc>
          <w:tcPr>
            <w:tcW w:w="1411" w:type="dxa"/>
          </w:tcPr>
          <w:p w14:paraId="18E6BAC3" w14:textId="77777777" w:rsidR="00D97EA4" w:rsidRDefault="00D97EA4" w:rsidP="00D97EA4">
            <w:pPr>
              <w:pStyle w:val="Titre2"/>
              <w:outlineLvl w:val="1"/>
            </w:pPr>
          </w:p>
        </w:tc>
        <w:tc>
          <w:tcPr>
            <w:tcW w:w="1300" w:type="dxa"/>
          </w:tcPr>
          <w:p w14:paraId="66979192" w14:textId="77777777" w:rsidR="00D97EA4" w:rsidRDefault="00D97EA4" w:rsidP="00D97EA4">
            <w:pPr>
              <w:pStyle w:val="Titre2"/>
              <w:outlineLvl w:val="1"/>
            </w:pPr>
          </w:p>
        </w:tc>
        <w:tc>
          <w:tcPr>
            <w:tcW w:w="3467" w:type="dxa"/>
          </w:tcPr>
          <w:p w14:paraId="5FB879DC" w14:textId="77777777" w:rsidR="00D97EA4" w:rsidRDefault="00D97EA4" w:rsidP="00D97EA4">
            <w:pPr>
              <w:pStyle w:val="Titre2"/>
              <w:outlineLvl w:val="1"/>
            </w:pPr>
          </w:p>
        </w:tc>
        <w:tc>
          <w:tcPr>
            <w:tcW w:w="1589" w:type="dxa"/>
          </w:tcPr>
          <w:p w14:paraId="4327D55F" w14:textId="77777777" w:rsidR="00D97EA4" w:rsidRDefault="00D97EA4" w:rsidP="00D97EA4">
            <w:pPr>
              <w:pStyle w:val="Titre2"/>
              <w:outlineLvl w:val="1"/>
            </w:pPr>
          </w:p>
        </w:tc>
        <w:tc>
          <w:tcPr>
            <w:tcW w:w="1696" w:type="dxa"/>
          </w:tcPr>
          <w:p w14:paraId="6A317F4A" w14:textId="77777777" w:rsidR="00D97EA4" w:rsidRDefault="00D97EA4" w:rsidP="00D97EA4">
            <w:pPr>
              <w:pStyle w:val="Titre2"/>
              <w:outlineLvl w:val="1"/>
            </w:pPr>
          </w:p>
        </w:tc>
      </w:tr>
      <w:tr w:rsidR="00D97EA4" w14:paraId="02C3968B" w14:textId="77777777" w:rsidTr="00DF6347">
        <w:trPr>
          <w:trHeight w:val="661"/>
        </w:trPr>
        <w:tc>
          <w:tcPr>
            <w:tcW w:w="1411" w:type="dxa"/>
          </w:tcPr>
          <w:p w14:paraId="33168CF3" w14:textId="77777777" w:rsidR="00D97EA4" w:rsidRDefault="00D97EA4" w:rsidP="00D97EA4">
            <w:pPr>
              <w:pStyle w:val="Titre2"/>
              <w:outlineLvl w:val="1"/>
            </w:pPr>
          </w:p>
        </w:tc>
        <w:tc>
          <w:tcPr>
            <w:tcW w:w="1300" w:type="dxa"/>
          </w:tcPr>
          <w:p w14:paraId="032A15DB" w14:textId="77777777" w:rsidR="00D97EA4" w:rsidRDefault="00D97EA4" w:rsidP="00D97EA4">
            <w:pPr>
              <w:pStyle w:val="Titre2"/>
              <w:outlineLvl w:val="1"/>
            </w:pPr>
          </w:p>
        </w:tc>
        <w:tc>
          <w:tcPr>
            <w:tcW w:w="3467" w:type="dxa"/>
          </w:tcPr>
          <w:p w14:paraId="0095224B" w14:textId="77777777" w:rsidR="00D97EA4" w:rsidRDefault="00D97EA4" w:rsidP="00D97EA4">
            <w:pPr>
              <w:pStyle w:val="Titre2"/>
              <w:outlineLvl w:val="1"/>
            </w:pPr>
          </w:p>
        </w:tc>
        <w:tc>
          <w:tcPr>
            <w:tcW w:w="1589" w:type="dxa"/>
          </w:tcPr>
          <w:p w14:paraId="74513F68" w14:textId="77777777" w:rsidR="00D97EA4" w:rsidRDefault="00D97EA4" w:rsidP="00D97EA4">
            <w:pPr>
              <w:pStyle w:val="Titre2"/>
              <w:outlineLvl w:val="1"/>
            </w:pPr>
          </w:p>
        </w:tc>
        <w:tc>
          <w:tcPr>
            <w:tcW w:w="1696" w:type="dxa"/>
          </w:tcPr>
          <w:p w14:paraId="6BFA7767" w14:textId="77777777" w:rsidR="00D97EA4" w:rsidRDefault="00D97EA4" w:rsidP="00D97EA4">
            <w:pPr>
              <w:pStyle w:val="Titre2"/>
              <w:outlineLvl w:val="1"/>
            </w:pPr>
          </w:p>
        </w:tc>
      </w:tr>
      <w:tr w:rsidR="00D97EA4" w14:paraId="275C2989" w14:textId="77777777" w:rsidTr="00DF6347">
        <w:trPr>
          <w:trHeight w:val="661"/>
        </w:trPr>
        <w:tc>
          <w:tcPr>
            <w:tcW w:w="1411" w:type="dxa"/>
          </w:tcPr>
          <w:p w14:paraId="24730A2B" w14:textId="77777777" w:rsidR="00D97EA4" w:rsidRDefault="00D97EA4" w:rsidP="00D97EA4">
            <w:pPr>
              <w:pStyle w:val="Titre2"/>
              <w:outlineLvl w:val="1"/>
            </w:pPr>
          </w:p>
        </w:tc>
        <w:tc>
          <w:tcPr>
            <w:tcW w:w="1300" w:type="dxa"/>
          </w:tcPr>
          <w:p w14:paraId="6C59EBE3" w14:textId="77777777" w:rsidR="00D97EA4" w:rsidRDefault="00D97EA4" w:rsidP="00D97EA4">
            <w:pPr>
              <w:pStyle w:val="Titre2"/>
              <w:outlineLvl w:val="1"/>
            </w:pPr>
          </w:p>
        </w:tc>
        <w:tc>
          <w:tcPr>
            <w:tcW w:w="3467" w:type="dxa"/>
          </w:tcPr>
          <w:p w14:paraId="50BB5342" w14:textId="77777777" w:rsidR="00D97EA4" w:rsidRDefault="00D97EA4" w:rsidP="00D97EA4">
            <w:pPr>
              <w:pStyle w:val="Titre2"/>
              <w:outlineLvl w:val="1"/>
            </w:pPr>
          </w:p>
        </w:tc>
        <w:tc>
          <w:tcPr>
            <w:tcW w:w="1589" w:type="dxa"/>
          </w:tcPr>
          <w:p w14:paraId="3D75E51E" w14:textId="77777777" w:rsidR="00D97EA4" w:rsidRDefault="00D97EA4" w:rsidP="00D97EA4">
            <w:pPr>
              <w:pStyle w:val="Titre2"/>
              <w:outlineLvl w:val="1"/>
            </w:pPr>
          </w:p>
        </w:tc>
        <w:tc>
          <w:tcPr>
            <w:tcW w:w="1696" w:type="dxa"/>
          </w:tcPr>
          <w:p w14:paraId="6EE37714" w14:textId="77777777" w:rsidR="00D97EA4" w:rsidRDefault="00D97EA4" w:rsidP="00D97EA4">
            <w:pPr>
              <w:pStyle w:val="Titre2"/>
              <w:outlineLvl w:val="1"/>
            </w:pPr>
          </w:p>
        </w:tc>
      </w:tr>
      <w:tr w:rsidR="00D97EA4" w14:paraId="020C27BB" w14:textId="77777777" w:rsidTr="00DF6347">
        <w:trPr>
          <w:trHeight w:val="661"/>
        </w:trPr>
        <w:tc>
          <w:tcPr>
            <w:tcW w:w="1411" w:type="dxa"/>
          </w:tcPr>
          <w:p w14:paraId="15B23C92" w14:textId="77777777" w:rsidR="00D97EA4" w:rsidRDefault="00D97EA4" w:rsidP="00D97EA4">
            <w:pPr>
              <w:pStyle w:val="Titre2"/>
              <w:outlineLvl w:val="1"/>
            </w:pPr>
          </w:p>
        </w:tc>
        <w:tc>
          <w:tcPr>
            <w:tcW w:w="1300" w:type="dxa"/>
          </w:tcPr>
          <w:p w14:paraId="71CA71AC" w14:textId="77777777" w:rsidR="00D97EA4" w:rsidRDefault="00D97EA4" w:rsidP="00D97EA4">
            <w:pPr>
              <w:pStyle w:val="Titre2"/>
              <w:outlineLvl w:val="1"/>
            </w:pPr>
          </w:p>
        </w:tc>
        <w:tc>
          <w:tcPr>
            <w:tcW w:w="3467" w:type="dxa"/>
          </w:tcPr>
          <w:p w14:paraId="7E77BC02" w14:textId="77777777" w:rsidR="00D97EA4" w:rsidRDefault="00D97EA4" w:rsidP="00D97EA4">
            <w:pPr>
              <w:pStyle w:val="Titre2"/>
              <w:outlineLvl w:val="1"/>
            </w:pPr>
          </w:p>
        </w:tc>
        <w:tc>
          <w:tcPr>
            <w:tcW w:w="1589" w:type="dxa"/>
          </w:tcPr>
          <w:p w14:paraId="5274818D" w14:textId="77777777" w:rsidR="00D97EA4" w:rsidRDefault="00D97EA4" w:rsidP="00D97EA4">
            <w:pPr>
              <w:pStyle w:val="Titre2"/>
              <w:outlineLvl w:val="1"/>
            </w:pPr>
          </w:p>
        </w:tc>
        <w:tc>
          <w:tcPr>
            <w:tcW w:w="1696" w:type="dxa"/>
          </w:tcPr>
          <w:p w14:paraId="5A9ADC8E" w14:textId="77777777" w:rsidR="00D97EA4" w:rsidRDefault="00D97EA4" w:rsidP="00D97EA4">
            <w:pPr>
              <w:pStyle w:val="Titre2"/>
              <w:outlineLvl w:val="1"/>
            </w:pPr>
          </w:p>
        </w:tc>
      </w:tr>
      <w:tr w:rsidR="00D97EA4" w14:paraId="35846C3A" w14:textId="77777777" w:rsidTr="00DF6347">
        <w:trPr>
          <w:trHeight w:val="661"/>
        </w:trPr>
        <w:tc>
          <w:tcPr>
            <w:tcW w:w="1411" w:type="dxa"/>
          </w:tcPr>
          <w:p w14:paraId="275CD2E1" w14:textId="77777777" w:rsidR="00D97EA4" w:rsidRDefault="00D97EA4" w:rsidP="00D97EA4">
            <w:pPr>
              <w:pStyle w:val="Titre2"/>
              <w:outlineLvl w:val="1"/>
            </w:pPr>
          </w:p>
        </w:tc>
        <w:tc>
          <w:tcPr>
            <w:tcW w:w="1300" w:type="dxa"/>
          </w:tcPr>
          <w:p w14:paraId="2F12C015" w14:textId="77777777" w:rsidR="00D97EA4" w:rsidRDefault="00D97EA4" w:rsidP="00D97EA4">
            <w:pPr>
              <w:pStyle w:val="Titre2"/>
              <w:outlineLvl w:val="1"/>
            </w:pPr>
          </w:p>
        </w:tc>
        <w:tc>
          <w:tcPr>
            <w:tcW w:w="3467" w:type="dxa"/>
          </w:tcPr>
          <w:p w14:paraId="7D5FB4E6" w14:textId="77777777" w:rsidR="00D97EA4" w:rsidRDefault="00D97EA4" w:rsidP="00D97EA4">
            <w:pPr>
              <w:pStyle w:val="Titre2"/>
              <w:outlineLvl w:val="1"/>
            </w:pPr>
          </w:p>
        </w:tc>
        <w:tc>
          <w:tcPr>
            <w:tcW w:w="1589" w:type="dxa"/>
          </w:tcPr>
          <w:p w14:paraId="5BABE280" w14:textId="77777777" w:rsidR="00D97EA4" w:rsidRDefault="00D97EA4" w:rsidP="00D97EA4">
            <w:pPr>
              <w:pStyle w:val="Titre2"/>
              <w:outlineLvl w:val="1"/>
            </w:pPr>
          </w:p>
        </w:tc>
        <w:tc>
          <w:tcPr>
            <w:tcW w:w="1696" w:type="dxa"/>
          </w:tcPr>
          <w:p w14:paraId="6C1D2795" w14:textId="77777777" w:rsidR="00D97EA4" w:rsidRDefault="00D97EA4" w:rsidP="00D97EA4">
            <w:pPr>
              <w:pStyle w:val="Titre2"/>
              <w:outlineLvl w:val="1"/>
            </w:pPr>
          </w:p>
        </w:tc>
      </w:tr>
      <w:tr w:rsidR="00D97EA4" w14:paraId="44FC8A0D" w14:textId="77777777" w:rsidTr="00DF6347">
        <w:trPr>
          <w:trHeight w:val="661"/>
        </w:trPr>
        <w:tc>
          <w:tcPr>
            <w:tcW w:w="1411" w:type="dxa"/>
          </w:tcPr>
          <w:p w14:paraId="3438B288" w14:textId="77777777" w:rsidR="00D97EA4" w:rsidRDefault="00D97EA4" w:rsidP="00D97EA4">
            <w:pPr>
              <w:pStyle w:val="Titre2"/>
              <w:outlineLvl w:val="1"/>
            </w:pPr>
          </w:p>
        </w:tc>
        <w:tc>
          <w:tcPr>
            <w:tcW w:w="1300" w:type="dxa"/>
          </w:tcPr>
          <w:p w14:paraId="7E25CD7D" w14:textId="77777777" w:rsidR="00D97EA4" w:rsidRDefault="00D97EA4" w:rsidP="00D97EA4">
            <w:pPr>
              <w:pStyle w:val="Titre2"/>
              <w:outlineLvl w:val="1"/>
            </w:pPr>
          </w:p>
        </w:tc>
        <w:tc>
          <w:tcPr>
            <w:tcW w:w="3467" w:type="dxa"/>
          </w:tcPr>
          <w:p w14:paraId="0B493C8F" w14:textId="77777777" w:rsidR="00D97EA4" w:rsidRDefault="00D97EA4" w:rsidP="00D97EA4">
            <w:pPr>
              <w:pStyle w:val="Titre2"/>
              <w:outlineLvl w:val="1"/>
            </w:pPr>
          </w:p>
        </w:tc>
        <w:tc>
          <w:tcPr>
            <w:tcW w:w="1589" w:type="dxa"/>
          </w:tcPr>
          <w:p w14:paraId="13A4EF14" w14:textId="77777777" w:rsidR="00D97EA4" w:rsidRDefault="00D97EA4" w:rsidP="00D97EA4">
            <w:pPr>
              <w:pStyle w:val="Titre2"/>
              <w:outlineLvl w:val="1"/>
            </w:pPr>
          </w:p>
        </w:tc>
        <w:tc>
          <w:tcPr>
            <w:tcW w:w="1696" w:type="dxa"/>
          </w:tcPr>
          <w:p w14:paraId="39747D6D" w14:textId="77777777" w:rsidR="00D97EA4" w:rsidRDefault="00D97EA4" w:rsidP="00D97EA4">
            <w:pPr>
              <w:pStyle w:val="Titre2"/>
              <w:outlineLvl w:val="1"/>
            </w:pPr>
          </w:p>
        </w:tc>
      </w:tr>
      <w:tr w:rsidR="00D97EA4" w14:paraId="46FBAD66" w14:textId="77777777" w:rsidTr="00DF6347">
        <w:trPr>
          <w:trHeight w:val="661"/>
        </w:trPr>
        <w:tc>
          <w:tcPr>
            <w:tcW w:w="1411" w:type="dxa"/>
          </w:tcPr>
          <w:p w14:paraId="2748EB31" w14:textId="77777777" w:rsidR="00D97EA4" w:rsidRDefault="00D97EA4" w:rsidP="00D97EA4">
            <w:pPr>
              <w:pStyle w:val="Titre2"/>
              <w:outlineLvl w:val="1"/>
            </w:pPr>
          </w:p>
        </w:tc>
        <w:tc>
          <w:tcPr>
            <w:tcW w:w="1300" w:type="dxa"/>
          </w:tcPr>
          <w:p w14:paraId="337381CE" w14:textId="77777777" w:rsidR="00D97EA4" w:rsidRDefault="00D97EA4" w:rsidP="00D97EA4">
            <w:pPr>
              <w:pStyle w:val="Titre2"/>
              <w:outlineLvl w:val="1"/>
            </w:pPr>
          </w:p>
        </w:tc>
        <w:tc>
          <w:tcPr>
            <w:tcW w:w="3467" w:type="dxa"/>
          </w:tcPr>
          <w:p w14:paraId="71478EDB" w14:textId="77777777" w:rsidR="00D97EA4" w:rsidRDefault="00D97EA4" w:rsidP="00D97EA4">
            <w:pPr>
              <w:pStyle w:val="Titre2"/>
              <w:outlineLvl w:val="1"/>
            </w:pPr>
          </w:p>
        </w:tc>
        <w:tc>
          <w:tcPr>
            <w:tcW w:w="1589" w:type="dxa"/>
          </w:tcPr>
          <w:p w14:paraId="61404B49" w14:textId="77777777" w:rsidR="00D97EA4" w:rsidRDefault="00D97EA4" w:rsidP="00D97EA4">
            <w:pPr>
              <w:pStyle w:val="Titre2"/>
              <w:outlineLvl w:val="1"/>
            </w:pPr>
          </w:p>
        </w:tc>
        <w:tc>
          <w:tcPr>
            <w:tcW w:w="1696" w:type="dxa"/>
          </w:tcPr>
          <w:p w14:paraId="7A9526BA" w14:textId="77777777" w:rsidR="00D97EA4" w:rsidRDefault="00D97EA4" w:rsidP="00D97EA4">
            <w:pPr>
              <w:pStyle w:val="Titre2"/>
              <w:outlineLvl w:val="1"/>
            </w:pPr>
          </w:p>
        </w:tc>
      </w:tr>
      <w:tr w:rsidR="00D97EA4" w14:paraId="50DAA59F" w14:textId="77777777" w:rsidTr="00DF6347">
        <w:trPr>
          <w:trHeight w:val="661"/>
        </w:trPr>
        <w:tc>
          <w:tcPr>
            <w:tcW w:w="1411" w:type="dxa"/>
          </w:tcPr>
          <w:p w14:paraId="4037F766" w14:textId="77777777" w:rsidR="00D97EA4" w:rsidRDefault="00D97EA4" w:rsidP="00D97EA4">
            <w:pPr>
              <w:pStyle w:val="Titre2"/>
              <w:outlineLvl w:val="1"/>
            </w:pPr>
          </w:p>
        </w:tc>
        <w:tc>
          <w:tcPr>
            <w:tcW w:w="1300" w:type="dxa"/>
          </w:tcPr>
          <w:p w14:paraId="3E1AD9A0" w14:textId="77777777" w:rsidR="00D97EA4" w:rsidRDefault="00D97EA4" w:rsidP="00D97EA4">
            <w:pPr>
              <w:pStyle w:val="Titre2"/>
              <w:outlineLvl w:val="1"/>
            </w:pPr>
          </w:p>
        </w:tc>
        <w:tc>
          <w:tcPr>
            <w:tcW w:w="3467" w:type="dxa"/>
          </w:tcPr>
          <w:p w14:paraId="271B933D" w14:textId="77777777" w:rsidR="00D97EA4" w:rsidRDefault="00D97EA4" w:rsidP="00D97EA4">
            <w:pPr>
              <w:pStyle w:val="Titre2"/>
              <w:outlineLvl w:val="1"/>
            </w:pPr>
          </w:p>
        </w:tc>
        <w:tc>
          <w:tcPr>
            <w:tcW w:w="1589" w:type="dxa"/>
          </w:tcPr>
          <w:p w14:paraId="67EC42E8" w14:textId="77777777" w:rsidR="00D97EA4" w:rsidRDefault="00D97EA4" w:rsidP="00D97EA4">
            <w:pPr>
              <w:pStyle w:val="Titre2"/>
              <w:outlineLvl w:val="1"/>
            </w:pPr>
          </w:p>
        </w:tc>
        <w:tc>
          <w:tcPr>
            <w:tcW w:w="1696" w:type="dxa"/>
          </w:tcPr>
          <w:p w14:paraId="6DCF9D83" w14:textId="77777777" w:rsidR="00D97EA4" w:rsidRDefault="00D97EA4" w:rsidP="00D97EA4">
            <w:pPr>
              <w:pStyle w:val="Titre2"/>
              <w:outlineLvl w:val="1"/>
            </w:pPr>
          </w:p>
        </w:tc>
      </w:tr>
      <w:tr w:rsidR="00D97EA4" w14:paraId="147D8287" w14:textId="77777777" w:rsidTr="00DF6347">
        <w:trPr>
          <w:trHeight w:val="661"/>
        </w:trPr>
        <w:tc>
          <w:tcPr>
            <w:tcW w:w="1411" w:type="dxa"/>
          </w:tcPr>
          <w:p w14:paraId="6F10A87D" w14:textId="77777777" w:rsidR="00D97EA4" w:rsidRDefault="00D97EA4" w:rsidP="00D97EA4">
            <w:pPr>
              <w:pStyle w:val="Titre2"/>
              <w:outlineLvl w:val="1"/>
            </w:pPr>
          </w:p>
        </w:tc>
        <w:tc>
          <w:tcPr>
            <w:tcW w:w="1300" w:type="dxa"/>
          </w:tcPr>
          <w:p w14:paraId="6D1CBA8B" w14:textId="77777777" w:rsidR="00D97EA4" w:rsidRDefault="00D97EA4" w:rsidP="00D97EA4">
            <w:pPr>
              <w:pStyle w:val="Titre2"/>
              <w:outlineLvl w:val="1"/>
            </w:pPr>
          </w:p>
        </w:tc>
        <w:tc>
          <w:tcPr>
            <w:tcW w:w="3467" w:type="dxa"/>
          </w:tcPr>
          <w:p w14:paraId="022D5F82" w14:textId="77777777" w:rsidR="00D97EA4" w:rsidRDefault="00D97EA4" w:rsidP="00D97EA4">
            <w:pPr>
              <w:pStyle w:val="Titre2"/>
              <w:outlineLvl w:val="1"/>
            </w:pPr>
          </w:p>
        </w:tc>
        <w:tc>
          <w:tcPr>
            <w:tcW w:w="1589" w:type="dxa"/>
          </w:tcPr>
          <w:p w14:paraId="21B5BF31" w14:textId="77777777" w:rsidR="00D97EA4" w:rsidRDefault="00D97EA4" w:rsidP="00D97EA4">
            <w:pPr>
              <w:pStyle w:val="Titre2"/>
              <w:outlineLvl w:val="1"/>
            </w:pPr>
          </w:p>
        </w:tc>
        <w:tc>
          <w:tcPr>
            <w:tcW w:w="1696" w:type="dxa"/>
          </w:tcPr>
          <w:p w14:paraId="547480C9" w14:textId="77777777" w:rsidR="00D97EA4" w:rsidRDefault="00D97EA4" w:rsidP="00D97EA4">
            <w:pPr>
              <w:pStyle w:val="Titre2"/>
              <w:outlineLvl w:val="1"/>
            </w:pPr>
          </w:p>
        </w:tc>
      </w:tr>
      <w:tr w:rsidR="00D97EA4" w14:paraId="3E0769A8" w14:textId="77777777" w:rsidTr="00DF6347">
        <w:trPr>
          <w:trHeight w:val="661"/>
        </w:trPr>
        <w:tc>
          <w:tcPr>
            <w:tcW w:w="1411" w:type="dxa"/>
          </w:tcPr>
          <w:p w14:paraId="2E0530E9" w14:textId="77777777" w:rsidR="00D97EA4" w:rsidRDefault="00D97EA4" w:rsidP="00D97EA4">
            <w:pPr>
              <w:pStyle w:val="Titre2"/>
              <w:outlineLvl w:val="1"/>
            </w:pPr>
          </w:p>
        </w:tc>
        <w:tc>
          <w:tcPr>
            <w:tcW w:w="1300" w:type="dxa"/>
          </w:tcPr>
          <w:p w14:paraId="18323982" w14:textId="77777777" w:rsidR="00D97EA4" w:rsidRDefault="00D97EA4" w:rsidP="00D97EA4">
            <w:pPr>
              <w:pStyle w:val="Titre2"/>
              <w:outlineLvl w:val="1"/>
            </w:pPr>
          </w:p>
        </w:tc>
        <w:tc>
          <w:tcPr>
            <w:tcW w:w="3467" w:type="dxa"/>
          </w:tcPr>
          <w:p w14:paraId="59D4E20D" w14:textId="77777777" w:rsidR="00D97EA4" w:rsidRDefault="00D97EA4" w:rsidP="00D97EA4">
            <w:pPr>
              <w:pStyle w:val="Titre2"/>
              <w:outlineLvl w:val="1"/>
            </w:pPr>
          </w:p>
        </w:tc>
        <w:tc>
          <w:tcPr>
            <w:tcW w:w="1589" w:type="dxa"/>
          </w:tcPr>
          <w:p w14:paraId="56F104E8" w14:textId="77777777" w:rsidR="00D97EA4" w:rsidRDefault="00D97EA4" w:rsidP="00D97EA4">
            <w:pPr>
              <w:pStyle w:val="Titre2"/>
              <w:outlineLvl w:val="1"/>
            </w:pPr>
          </w:p>
        </w:tc>
        <w:tc>
          <w:tcPr>
            <w:tcW w:w="1696" w:type="dxa"/>
          </w:tcPr>
          <w:p w14:paraId="77561F9B" w14:textId="77777777" w:rsidR="00D97EA4" w:rsidRDefault="00D97EA4" w:rsidP="00D97EA4">
            <w:pPr>
              <w:pStyle w:val="Titre2"/>
              <w:outlineLvl w:val="1"/>
            </w:pPr>
          </w:p>
        </w:tc>
      </w:tr>
    </w:tbl>
    <w:p w14:paraId="3D6D1EAF" w14:textId="77777777" w:rsidR="00DF6347" w:rsidRDefault="00DF6347" w:rsidP="002651FA">
      <w:pPr>
        <w:pStyle w:val="Titre2"/>
      </w:pPr>
      <w:bookmarkStart w:id="43" w:name="_Toc31357324"/>
      <w:r>
        <w:lastRenderedPageBreak/>
        <w:t>4.4. Annexe 4 Fiche individu</w:t>
      </w:r>
      <w:bookmarkEnd w:id="43"/>
    </w:p>
    <w:tbl>
      <w:tblPr>
        <w:tblpPr w:leftFromText="141" w:rightFromText="141" w:bottomFromText="200" w:vertAnchor="text" w:tblpY="1"/>
        <w:tblOverlap w:val="never"/>
        <w:tblW w:w="9678" w:type="dxa"/>
        <w:tblLayout w:type="fixed"/>
        <w:tblCellMar>
          <w:left w:w="30" w:type="dxa"/>
          <w:right w:w="30" w:type="dxa"/>
        </w:tblCellMar>
        <w:tblLook w:val="04A0" w:firstRow="1" w:lastRow="0" w:firstColumn="1" w:lastColumn="0" w:noHBand="0" w:noVBand="1"/>
      </w:tblPr>
      <w:tblGrid>
        <w:gridCol w:w="902"/>
        <w:gridCol w:w="1113"/>
        <w:gridCol w:w="1021"/>
        <w:gridCol w:w="1202"/>
        <w:gridCol w:w="1051"/>
        <w:gridCol w:w="1202"/>
        <w:gridCol w:w="769"/>
        <w:gridCol w:w="992"/>
        <w:gridCol w:w="1426"/>
      </w:tblGrid>
      <w:tr w:rsidR="00DF6347" w14:paraId="3B4C658E" w14:textId="77777777" w:rsidTr="00DF6347">
        <w:trPr>
          <w:cantSplit/>
          <w:trHeight w:val="860"/>
        </w:trPr>
        <w:tc>
          <w:tcPr>
            <w:tcW w:w="902" w:type="dxa"/>
            <w:tcBorders>
              <w:top w:val="single" w:sz="6" w:space="0" w:color="auto"/>
              <w:left w:val="single" w:sz="6" w:space="0" w:color="auto"/>
              <w:bottom w:val="single" w:sz="6" w:space="0" w:color="auto"/>
              <w:right w:val="single" w:sz="6" w:space="0" w:color="auto"/>
            </w:tcBorders>
            <w:hideMark/>
          </w:tcPr>
          <w:p w14:paraId="1E3EF273"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Individu N°</w:t>
            </w:r>
          </w:p>
        </w:tc>
        <w:tc>
          <w:tcPr>
            <w:tcW w:w="1113" w:type="dxa"/>
            <w:tcBorders>
              <w:top w:val="single" w:sz="6" w:space="0" w:color="auto"/>
              <w:left w:val="single" w:sz="6" w:space="0" w:color="auto"/>
              <w:bottom w:val="single" w:sz="6" w:space="0" w:color="auto"/>
              <w:right w:val="single" w:sz="6" w:space="0" w:color="auto"/>
            </w:tcBorders>
            <w:vAlign w:val="center"/>
            <w:hideMark/>
          </w:tcPr>
          <w:p w14:paraId="6FE7D534"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Date</w:t>
            </w:r>
          </w:p>
        </w:tc>
        <w:tc>
          <w:tcPr>
            <w:tcW w:w="1021" w:type="dxa"/>
            <w:tcBorders>
              <w:top w:val="single" w:sz="6" w:space="0" w:color="auto"/>
              <w:left w:val="single" w:sz="6" w:space="0" w:color="auto"/>
              <w:bottom w:val="single" w:sz="6" w:space="0" w:color="auto"/>
              <w:right w:val="single" w:sz="6" w:space="0" w:color="auto"/>
            </w:tcBorders>
            <w:vAlign w:val="center"/>
            <w:hideMark/>
          </w:tcPr>
          <w:p w14:paraId="2BEB2B45"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Station N°</w:t>
            </w:r>
          </w:p>
        </w:tc>
        <w:tc>
          <w:tcPr>
            <w:tcW w:w="1202" w:type="dxa"/>
            <w:tcBorders>
              <w:top w:val="single" w:sz="6" w:space="0" w:color="auto"/>
              <w:left w:val="single" w:sz="6" w:space="0" w:color="auto"/>
              <w:bottom w:val="single" w:sz="6" w:space="0" w:color="auto"/>
              <w:right w:val="single" w:sz="6" w:space="0" w:color="auto"/>
            </w:tcBorders>
            <w:hideMark/>
          </w:tcPr>
          <w:p w14:paraId="77E7C7CF"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Longueur totale (cm)</w:t>
            </w:r>
          </w:p>
        </w:tc>
        <w:tc>
          <w:tcPr>
            <w:tcW w:w="1051" w:type="dxa"/>
            <w:tcBorders>
              <w:top w:val="single" w:sz="6" w:space="0" w:color="auto"/>
              <w:left w:val="single" w:sz="6" w:space="0" w:color="auto"/>
              <w:bottom w:val="single" w:sz="6" w:space="0" w:color="auto"/>
              <w:right w:val="single" w:sz="6" w:space="0" w:color="auto"/>
            </w:tcBorders>
            <w:hideMark/>
          </w:tcPr>
          <w:p w14:paraId="11E956EC"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Poids(g)</w:t>
            </w:r>
          </w:p>
          <w:p w14:paraId="3FB865FD"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p>
        </w:tc>
        <w:tc>
          <w:tcPr>
            <w:tcW w:w="1202" w:type="dxa"/>
            <w:tcBorders>
              <w:top w:val="single" w:sz="6" w:space="0" w:color="auto"/>
              <w:left w:val="single" w:sz="6" w:space="0" w:color="auto"/>
              <w:bottom w:val="single" w:sz="6" w:space="0" w:color="auto"/>
              <w:right w:val="single" w:sz="6" w:space="0" w:color="auto"/>
            </w:tcBorders>
            <w:hideMark/>
          </w:tcPr>
          <w:p w14:paraId="202D74FA"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Taux gras</w:t>
            </w:r>
          </w:p>
        </w:tc>
        <w:tc>
          <w:tcPr>
            <w:tcW w:w="769" w:type="dxa"/>
            <w:tcBorders>
              <w:top w:val="single" w:sz="6" w:space="0" w:color="auto"/>
              <w:left w:val="single" w:sz="6" w:space="0" w:color="auto"/>
              <w:bottom w:val="single" w:sz="6" w:space="0" w:color="auto"/>
              <w:right w:val="single" w:sz="6" w:space="0" w:color="auto"/>
            </w:tcBorders>
            <w:hideMark/>
          </w:tcPr>
          <w:p w14:paraId="0AED5B0A"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Sexe</w:t>
            </w:r>
          </w:p>
        </w:tc>
        <w:tc>
          <w:tcPr>
            <w:tcW w:w="992" w:type="dxa"/>
            <w:tcBorders>
              <w:top w:val="single" w:sz="6" w:space="0" w:color="auto"/>
              <w:left w:val="single" w:sz="6" w:space="0" w:color="auto"/>
              <w:bottom w:val="single" w:sz="6" w:space="0" w:color="auto"/>
              <w:right w:val="single" w:sz="6" w:space="0" w:color="auto"/>
            </w:tcBorders>
            <w:hideMark/>
          </w:tcPr>
          <w:p w14:paraId="4ECA354C"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sidRPr="00DF6347">
              <w:rPr>
                <w:rFonts w:ascii="Calibri" w:hAnsi="Calibri" w:cs="Calibri"/>
                <w:b/>
                <w:color w:val="000000"/>
                <w:sz w:val="24"/>
                <w:szCs w:val="24"/>
              </w:rPr>
              <w:t>Maturité</w:t>
            </w:r>
          </w:p>
        </w:tc>
        <w:tc>
          <w:tcPr>
            <w:tcW w:w="1426" w:type="dxa"/>
            <w:tcBorders>
              <w:top w:val="single" w:sz="6" w:space="0" w:color="auto"/>
              <w:left w:val="single" w:sz="6" w:space="0" w:color="auto"/>
              <w:bottom w:val="single" w:sz="6" w:space="0" w:color="auto"/>
              <w:right w:val="single" w:sz="6" w:space="0" w:color="auto"/>
            </w:tcBorders>
          </w:tcPr>
          <w:p w14:paraId="3E6B73F5" w14:textId="77777777" w:rsidR="00DF6347" w:rsidRPr="00DF6347" w:rsidRDefault="00DF6347" w:rsidP="00D64D2B">
            <w:pPr>
              <w:autoSpaceDE w:val="0"/>
              <w:autoSpaceDN w:val="0"/>
              <w:adjustRightInd w:val="0"/>
              <w:spacing w:after="0" w:line="240" w:lineRule="auto"/>
              <w:jc w:val="center"/>
              <w:rPr>
                <w:rFonts w:ascii="Calibri" w:hAnsi="Calibri" w:cs="Calibri"/>
                <w:b/>
                <w:color w:val="000000"/>
                <w:sz w:val="24"/>
                <w:szCs w:val="24"/>
              </w:rPr>
            </w:pPr>
            <w:r>
              <w:rPr>
                <w:rFonts w:ascii="Calibri" w:hAnsi="Calibri" w:cs="Calibri"/>
                <w:b/>
                <w:color w:val="000000"/>
                <w:sz w:val="24"/>
                <w:szCs w:val="24"/>
              </w:rPr>
              <w:t>Commentaire</w:t>
            </w:r>
          </w:p>
        </w:tc>
      </w:tr>
      <w:tr w:rsidR="00DF6347" w14:paraId="3C4FBA4C"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7CE0D378"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81DAF7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5E107E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4F9E292"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2175BBD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CB4789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283A70D"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FAC884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8F4A44B" w14:textId="77777777" w:rsidR="00DF6347" w:rsidRDefault="00DF6347" w:rsidP="00D64D2B">
            <w:pPr>
              <w:spacing w:after="0" w:line="240" w:lineRule="auto"/>
            </w:pPr>
          </w:p>
        </w:tc>
      </w:tr>
      <w:tr w:rsidR="00DF6347" w14:paraId="1D83ACDA"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9AAC269"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6F116F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6A0A5C30"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A7F9D91"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CCC8E60"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E7EFCC0"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8B31F9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AD0263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E571313" w14:textId="77777777" w:rsidR="00DF6347" w:rsidRDefault="00DF6347" w:rsidP="00D64D2B">
            <w:pPr>
              <w:spacing w:after="0" w:line="240" w:lineRule="auto"/>
            </w:pPr>
          </w:p>
        </w:tc>
      </w:tr>
      <w:tr w:rsidR="00DF6347" w14:paraId="14B4F859"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F8ADEDE"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6D94C2E9"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7F0663C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32F6C64"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D5E05B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B0EA2C2"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B86E5C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612A2CC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2A04C98D" w14:textId="77777777" w:rsidR="00DF6347" w:rsidRDefault="00DF6347" w:rsidP="00D64D2B">
            <w:pPr>
              <w:spacing w:after="0" w:line="240" w:lineRule="auto"/>
            </w:pPr>
          </w:p>
        </w:tc>
      </w:tr>
      <w:tr w:rsidR="00DF6347" w14:paraId="73E60B9C"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7DA824C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698CEB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1F3E772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A6EE47F"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B40AC3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B1C5A4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9C13A60"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64E95F1F"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7F317D4" w14:textId="77777777" w:rsidR="00DF6347" w:rsidRDefault="00DF6347" w:rsidP="00D64D2B">
            <w:pPr>
              <w:spacing w:after="0" w:line="240" w:lineRule="auto"/>
            </w:pPr>
          </w:p>
        </w:tc>
      </w:tr>
      <w:tr w:rsidR="00DF6347" w14:paraId="7C0FF2E9"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B585994"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677170FC"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60854C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8AA33D6"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049359C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3E81A9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A519B0E"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7B62D6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32F85635" w14:textId="77777777" w:rsidR="00DF6347" w:rsidRDefault="00DF6347" w:rsidP="00D64D2B">
            <w:pPr>
              <w:spacing w:after="0" w:line="240" w:lineRule="auto"/>
            </w:pPr>
          </w:p>
        </w:tc>
      </w:tr>
      <w:tr w:rsidR="00DF6347" w14:paraId="6373AF75"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0AE6D5A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49FF93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18292CCB"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EA831D9"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58D445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82EC9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4BBE8F3"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7E488AB"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755BF284" w14:textId="77777777" w:rsidR="00DF6347" w:rsidRDefault="00DF6347" w:rsidP="00D64D2B">
            <w:pPr>
              <w:spacing w:after="0" w:line="240" w:lineRule="auto"/>
            </w:pPr>
          </w:p>
        </w:tc>
      </w:tr>
      <w:tr w:rsidR="00DF6347" w14:paraId="002F3DE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81EFEEE"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826F217"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592218F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24E04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DBCB2C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B232B7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F4891C3"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E0CAB86"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71D0AAD" w14:textId="77777777" w:rsidR="00DF6347" w:rsidRDefault="00DF6347" w:rsidP="00D64D2B">
            <w:pPr>
              <w:spacing w:after="0" w:line="240" w:lineRule="auto"/>
            </w:pPr>
          </w:p>
        </w:tc>
      </w:tr>
      <w:tr w:rsidR="00DF6347" w14:paraId="3DCA64C7"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F66A37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F997F7F"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EBCF1A6"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18F1DDD"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A794F5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AE6D02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3CCF31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89586CD"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B614614" w14:textId="77777777" w:rsidR="00DF6347" w:rsidRDefault="00DF6347" w:rsidP="00D64D2B">
            <w:pPr>
              <w:spacing w:after="0" w:line="240" w:lineRule="auto"/>
            </w:pPr>
          </w:p>
        </w:tc>
      </w:tr>
      <w:tr w:rsidR="00DF6347" w14:paraId="5E8EC457"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888F54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9361CC6"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BFAC76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EC15EDD"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B611BF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7A270C"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438D52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2356BC5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184611F" w14:textId="77777777" w:rsidR="00DF6347" w:rsidRDefault="00DF6347" w:rsidP="00D64D2B">
            <w:pPr>
              <w:spacing w:after="0" w:line="240" w:lineRule="auto"/>
            </w:pPr>
          </w:p>
        </w:tc>
      </w:tr>
      <w:tr w:rsidR="00DF6347" w14:paraId="3F3B5E2D"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60F34E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06CEF4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5E23AE69"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19E6E084"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493FF0C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50517C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F6DEF15"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779BE8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748F79AA" w14:textId="77777777" w:rsidR="00DF6347" w:rsidRDefault="00DF6347" w:rsidP="00D64D2B">
            <w:pPr>
              <w:spacing w:after="0" w:line="240" w:lineRule="auto"/>
            </w:pPr>
          </w:p>
        </w:tc>
      </w:tr>
      <w:tr w:rsidR="00DF6347" w14:paraId="4469FAFD"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398C21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65A8262"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948D2E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9CEBD28"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B3B82F2"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51B487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2B7F32C"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5F88EB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1B87D102" w14:textId="77777777" w:rsidR="00DF6347" w:rsidRDefault="00DF6347" w:rsidP="00D64D2B">
            <w:pPr>
              <w:spacing w:after="0" w:line="240" w:lineRule="auto"/>
            </w:pPr>
          </w:p>
        </w:tc>
      </w:tr>
      <w:tr w:rsidR="00DF6347" w14:paraId="7716CE4B"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30CE9DC5"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01874A97"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3E4522E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D59AE0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7476E064"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F8B5B09"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03021BD"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18B35B7"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498703E" w14:textId="77777777" w:rsidR="00DF6347" w:rsidRDefault="00DF6347" w:rsidP="00D64D2B">
            <w:pPr>
              <w:spacing w:after="0" w:line="240" w:lineRule="auto"/>
            </w:pPr>
          </w:p>
        </w:tc>
      </w:tr>
      <w:tr w:rsidR="00DF6347" w14:paraId="2AA482D2"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0F4FB66"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115D3E1E"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124B20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7CDB78A"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A07078A"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AB9343E"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1E15F2B6"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B0CEED5"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4A333C7E" w14:textId="77777777" w:rsidR="00DF6347" w:rsidRDefault="00DF6347" w:rsidP="00D64D2B">
            <w:pPr>
              <w:spacing w:after="0" w:line="240" w:lineRule="auto"/>
            </w:pPr>
          </w:p>
        </w:tc>
      </w:tr>
      <w:tr w:rsidR="00DF6347" w14:paraId="077C5F94"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043B6BF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6AA772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4A97CB2"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75215941"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B6A135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F74CCD7"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4EE344F2"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7FD8E6E1"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3F1E4651" w14:textId="77777777" w:rsidR="00DF6347" w:rsidRDefault="00DF6347" w:rsidP="00D64D2B">
            <w:pPr>
              <w:spacing w:after="0" w:line="240" w:lineRule="auto"/>
            </w:pPr>
          </w:p>
        </w:tc>
      </w:tr>
      <w:tr w:rsidR="00DF6347" w14:paraId="719298C4"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96B758D"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A897252"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5F3944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C8CFFA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8386D8E"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67CFA9C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4B195F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4BD391BA"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E8A7AB8" w14:textId="77777777" w:rsidR="00DF6347" w:rsidRDefault="00DF6347" w:rsidP="00D64D2B">
            <w:pPr>
              <w:spacing w:after="0" w:line="240" w:lineRule="auto"/>
            </w:pPr>
          </w:p>
        </w:tc>
      </w:tr>
      <w:tr w:rsidR="00DF6347" w14:paraId="12409062"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FFB92B0"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11372A9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C6A266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F50B3D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610C25C"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3BFD092E"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55607AB"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07122C9"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F502FA5" w14:textId="77777777" w:rsidR="00DF6347" w:rsidRDefault="00DF6347" w:rsidP="00D64D2B">
            <w:pPr>
              <w:spacing w:after="0" w:line="240" w:lineRule="auto"/>
            </w:pPr>
          </w:p>
        </w:tc>
      </w:tr>
      <w:tr w:rsidR="00DF6347" w14:paraId="3E2B5ADB"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51EFAA7F"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26CB6BE"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FAB8F0F"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39C0BFE"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484C513"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4892D6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5DA0083C"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F68BFA2"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08CA1E3" w14:textId="77777777" w:rsidR="00DF6347" w:rsidRDefault="00DF6347" w:rsidP="00D64D2B">
            <w:pPr>
              <w:spacing w:after="0" w:line="240" w:lineRule="auto"/>
            </w:pPr>
          </w:p>
        </w:tc>
      </w:tr>
      <w:tr w:rsidR="00DF6347" w14:paraId="147F01FF"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204951C9"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37D357C6"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1DB12E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712F2B"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6D2B32C6"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D47D1F0"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374DAF57"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A4C7D90"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2379D8CD" w14:textId="77777777" w:rsidR="00DF6347" w:rsidRDefault="00DF6347" w:rsidP="00D64D2B">
            <w:pPr>
              <w:spacing w:after="0" w:line="240" w:lineRule="auto"/>
            </w:pPr>
          </w:p>
        </w:tc>
      </w:tr>
      <w:tr w:rsidR="00DF6347" w14:paraId="2BC4DDF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677C5F16"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2958CBD3"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E9028A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B74880E"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0943E7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222CB8EA"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28BEBB8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382C1D2E"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0F6834F9" w14:textId="77777777" w:rsidR="00DF6347" w:rsidRDefault="00DF6347" w:rsidP="00D64D2B">
            <w:pPr>
              <w:spacing w:after="0" w:line="240" w:lineRule="auto"/>
            </w:pPr>
          </w:p>
        </w:tc>
      </w:tr>
      <w:tr w:rsidR="00DF6347" w14:paraId="68026D1F"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3A843EB2"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7E661711"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2D8FD04D"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136EDD2"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334E4E95"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E2973EF"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775179F1"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BBFFA1B"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EEA927B" w14:textId="77777777" w:rsidR="00DF6347" w:rsidRDefault="00DF6347" w:rsidP="00D64D2B">
            <w:pPr>
              <w:spacing w:after="0" w:line="240" w:lineRule="auto"/>
            </w:pPr>
          </w:p>
        </w:tc>
      </w:tr>
      <w:tr w:rsidR="00DF6347" w14:paraId="5FB0C2FA"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40212271"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2331D45"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0DF6C034"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4E384017"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5EFF8AD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7E6E2B"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69551819"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008A64EE"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584EBCE0" w14:textId="77777777" w:rsidR="00DF6347" w:rsidRDefault="00DF6347" w:rsidP="00D64D2B">
            <w:pPr>
              <w:spacing w:after="0" w:line="240" w:lineRule="auto"/>
            </w:pPr>
          </w:p>
        </w:tc>
      </w:tr>
      <w:tr w:rsidR="00DF6347" w14:paraId="6C8A7018" w14:textId="77777777" w:rsidTr="00DF6347">
        <w:trPr>
          <w:cantSplit/>
          <w:trHeight w:hRule="exact" w:val="556"/>
        </w:trPr>
        <w:tc>
          <w:tcPr>
            <w:tcW w:w="902" w:type="dxa"/>
            <w:tcBorders>
              <w:top w:val="single" w:sz="6" w:space="0" w:color="auto"/>
              <w:left w:val="single" w:sz="6" w:space="0" w:color="auto"/>
              <w:bottom w:val="single" w:sz="6" w:space="0" w:color="auto"/>
              <w:right w:val="single" w:sz="6" w:space="0" w:color="auto"/>
            </w:tcBorders>
          </w:tcPr>
          <w:p w14:paraId="1B34E1D1" w14:textId="77777777" w:rsidR="00DF6347" w:rsidRDefault="00DF6347" w:rsidP="00D64D2B"/>
        </w:tc>
        <w:tc>
          <w:tcPr>
            <w:tcW w:w="1113" w:type="dxa"/>
            <w:tcBorders>
              <w:top w:val="single" w:sz="6" w:space="0" w:color="auto"/>
              <w:left w:val="single" w:sz="6" w:space="0" w:color="auto"/>
              <w:bottom w:val="single" w:sz="6" w:space="0" w:color="auto"/>
              <w:right w:val="single" w:sz="6" w:space="0" w:color="auto"/>
            </w:tcBorders>
          </w:tcPr>
          <w:p w14:paraId="56C7BF1B" w14:textId="77777777" w:rsidR="00DF6347" w:rsidRDefault="00DF6347" w:rsidP="00D64D2B">
            <w:pPr>
              <w:spacing w:after="0" w:line="240" w:lineRule="auto"/>
            </w:pPr>
          </w:p>
        </w:tc>
        <w:tc>
          <w:tcPr>
            <w:tcW w:w="1021" w:type="dxa"/>
            <w:tcBorders>
              <w:top w:val="single" w:sz="6" w:space="0" w:color="auto"/>
              <w:left w:val="single" w:sz="6" w:space="0" w:color="auto"/>
              <w:bottom w:val="single" w:sz="6" w:space="0" w:color="auto"/>
              <w:right w:val="single" w:sz="6" w:space="0" w:color="auto"/>
            </w:tcBorders>
          </w:tcPr>
          <w:p w14:paraId="47FB40C8"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0CF1078F" w14:textId="77777777" w:rsidR="00DF6347" w:rsidRDefault="00DF6347" w:rsidP="00D64D2B">
            <w:pPr>
              <w:spacing w:after="0" w:line="240" w:lineRule="auto"/>
            </w:pPr>
          </w:p>
        </w:tc>
        <w:tc>
          <w:tcPr>
            <w:tcW w:w="1051" w:type="dxa"/>
            <w:tcBorders>
              <w:top w:val="single" w:sz="6" w:space="0" w:color="auto"/>
              <w:left w:val="single" w:sz="6" w:space="0" w:color="auto"/>
              <w:bottom w:val="single" w:sz="6" w:space="0" w:color="auto"/>
              <w:right w:val="single" w:sz="6" w:space="0" w:color="auto"/>
            </w:tcBorders>
          </w:tcPr>
          <w:p w14:paraId="15BBB6B1" w14:textId="77777777" w:rsidR="00DF6347" w:rsidRDefault="00DF6347" w:rsidP="00D64D2B">
            <w:pPr>
              <w:spacing w:after="0" w:line="240" w:lineRule="auto"/>
            </w:pPr>
          </w:p>
        </w:tc>
        <w:tc>
          <w:tcPr>
            <w:tcW w:w="1202" w:type="dxa"/>
            <w:tcBorders>
              <w:top w:val="single" w:sz="6" w:space="0" w:color="auto"/>
              <w:left w:val="single" w:sz="6" w:space="0" w:color="auto"/>
              <w:bottom w:val="single" w:sz="6" w:space="0" w:color="auto"/>
              <w:right w:val="single" w:sz="6" w:space="0" w:color="auto"/>
            </w:tcBorders>
          </w:tcPr>
          <w:p w14:paraId="5D5C718D" w14:textId="77777777" w:rsidR="00DF6347" w:rsidRDefault="00DF6347" w:rsidP="00D64D2B">
            <w:pPr>
              <w:spacing w:after="0" w:line="240" w:lineRule="auto"/>
            </w:pPr>
          </w:p>
        </w:tc>
        <w:tc>
          <w:tcPr>
            <w:tcW w:w="769" w:type="dxa"/>
            <w:tcBorders>
              <w:top w:val="single" w:sz="6" w:space="0" w:color="auto"/>
              <w:left w:val="single" w:sz="6" w:space="0" w:color="auto"/>
              <w:bottom w:val="single" w:sz="6" w:space="0" w:color="auto"/>
              <w:right w:val="single" w:sz="6" w:space="0" w:color="auto"/>
            </w:tcBorders>
          </w:tcPr>
          <w:p w14:paraId="3E7D127A" w14:textId="77777777" w:rsidR="00DF6347" w:rsidRDefault="00DF6347" w:rsidP="00D64D2B">
            <w:pPr>
              <w:spacing w:after="0" w:line="240" w:lineRule="auto"/>
            </w:pPr>
          </w:p>
        </w:tc>
        <w:tc>
          <w:tcPr>
            <w:tcW w:w="992" w:type="dxa"/>
            <w:tcBorders>
              <w:top w:val="single" w:sz="6" w:space="0" w:color="auto"/>
              <w:left w:val="single" w:sz="6" w:space="0" w:color="auto"/>
              <w:bottom w:val="single" w:sz="6" w:space="0" w:color="auto"/>
              <w:right w:val="single" w:sz="6" w:space="0" w:color="auto"/>
            </w:tcBorders>
          </w:tcPr>
          <w:p w14:paraId="5F3AAD82" w14:textId="77777777" w:rsidR="00DF6347" w:rsidRDefault="00DF6347" w:rsidP="00D64D2B">
            <w:pPr>
              <w:spacing w:after="0" w:line="240" w:lineRule="auto"/>
            </w:pPr>
          </w:p>
        </w:tc>
        <w:tc>
          <w:tcPr>
            <w:tcW w:w="1426" w:type="dxa"/>
            <w:tcBorders>
              <w:top w:val="single" w:sz="6" w:space="0" w:color="auto"/>
              <w:left w:val="single" w:sz="6" w:space="0" w:color="auto"/>
              <w:bottom w:val="single" w:sz="6" w:space="0" w:color="auto"/>
              <w:right w:val="single" w:sz="6" w:space="0" w:color="auto"/>
            </w:tcBorders>
          </w:tcPr>
          <w:p w14:paraId="691F303C" w14:textId="77777777" w:rsidR="00DF6347" w:rsidRDefault="00DF6347" w:rsidP="00D64D2B">
            <w:pPr>
              <w:spacing w:after="0" w:line="240" w:lineRule="auto"/>
            </w:pPr>
          </w:p>
        </w:tc>
      </w:tr>
    </w:tbl>
    <w:p w14:paraId="15FB440E" w14:textId="77777777" w:rsidR="00DF6347" w:rsidRDefault="00DF6347" w:rsidP="002651FA">
      <w:pPr>
        <w:pStyle w:val="Titre2"/>
      </w:pPr>
      <w:bookmarkStart w:id="44" w:name="_Toc31357325"/>
      <w:r>
        <w:lastRenderedPageBreak/>
        <w:t>4.5. Annexe 5 étiquettes</w:t>
      </w:r>
      <w:bookmarkEnd w:id="44"/>
    </w:p>
    <w:tbl>
      <w:tblPr>
        <w:tblStyle w:val="Grilledutableau"/>
        <w:tblW w:w="9286" w:type="dxa"/>
        <w:tblLook w:val="04A0" w:firstRow="1" w:lastRow="0" w:firstColumn="1" w:lastColumn="0" w:noHBand="0" w:noVBand="1"/>
      </w:tblPr>
      <w:tblGrid>
        <w:gridCol w:w="3095"/>
        <w:gridCol w:w="3095"/>
        <w:gridCol w:w="3096"/>
      </w:tblGrid>
      <w:tr w:rsidR="00DF6347" w:rsidRPr="00564387" w14:paraId="421AB53C" w14:textId="77777777" w:rsidTr="0002474A">
        <w:trPr>
          <w:trHeight w:val="1806"/>
        </w:trPr>
        <w:tc>
          <w:tcPr>
            <w:tcW w:w="3095" w:type="dxa"/>
          </w:tcPr>
          <w:p w14:paraId="636E7FF6" w14:textId="77777777" w:rsidR="00DF6347" w:rsidRPr="00402FFA" w:rsidRDefault="00DF6347" w:rsidP="00D64D2B">
            <w:pPr>
              <w:rPr>
                <w:lang w:val="fr-FR"/>
              </w:rPr>
            </w:pPr>
            <w:r w:rsidRPr="00402FFA">
              <w:rPr>
                <w:lang w:val="fr-FR"/>
              </w:rPr>
              <w:t>DATE :</w:t>
            </w:r>
          </w:p>
          <w:p w14:paraId="212FE705" w14:textId="77777777" w:rsidR="00DF6347" w:rsidRPr="00402FFA" w:rsidRDefault="00DF6347" w:rsidP="00D64D2B">
            <w:pPr>
              <w:rPr>
                <w:lang w:val="fr-FR"/>
              </w:rPr>
            </w:pPr>
          </w:p>
          <w:p w14:paraId="45BE7ED0" w14:textId="77777777" w:rsidR="00DF6347" w:rsidRPr="00402FFA" w:rsidRDefault="00DF6347" w:rsidP="00D64D2B">
            <w:pPr>
              <w:rPr>
                <w:lang w:val="fr-FR"/>
              </w:rPr>
            </w:pPr>
            <w:r w:rsidRPr="00402FFA">
              <w:rPr>
                <w:lang w:val="fr-FR"/>
              </w:rPr>
              <w:t>N° STATION :</w:t>
            </w:r>
          </w:p>
          <w:p w14:paraId="3813BCCB" w14:textId="77777777" w:rsidR="00DF6347" w:rsidRPr="00402FFA" w:rsidRDefault="00DF6347" w:rsidP="00D64D2B">
            <w:pPr>
              <w:rPr>
                <w:lang w:val="fr-FR"/>
              </w:rPr>
            </w:pPr>
          </w:p>
          <w:p w14:paraId="683E794E" w14:textId="77777777" w:rsidR="00DF6347" w:rsidRPr="00402FFA" w:rsidRDefault="00DF6347" w:rsidP="00D64D2B">
            <w:pPr>
              <w:rPr>
                <w:lang w:val="fr-FR"/>
              </w:rPr>
            </w:pPr>
            <w:r w:rsidRPr="00402FFA">
              <w:rPr>
                <w:lang w:val="fr-FR"/>
              </w:rPr>
              <w:t xml:space="preserve">N°POISSON : </w:t>
            </w:r>
          </w:p>
        </w:tc>
        <w:tc>
          <w:tcPr>
            <w:tcW w:w="3095" w:type="dxa"/>
          </w:tcPr>
          <w:p w14:paraId="3FC0A311" w14:textId="77777777" w:rsidR="00DF6347" w:rsidRPr="00564387" w:rsidRDefault="00DF6347" w:rsidP="00D64D2B">
            <w:pPr>
              <w:rPr>
                <w:lang w:val="fr-FR"/>
              </w:rPr>
            </w:pPr>
            <w:r w:rsidRPr="00564387">
              <w:rPr>
                <w:lang w:val="fr-FR"/>
              </w:rPr>
              <w:t>DATE :</w:t>
            </w:r>
          </w:p>
          <w:p w14:paraId="5C3C9512" w14:textId="77777777" w:rsidR="00DF6347" w:rsidRPr="00564387" w:rsidRDefault="00DF6347" w:rsidP="00D64D2B">
            <w:pPr>
              <w:rPr>
                <w:lang w:val="fr-FR"/>
              </w:rPr>
            </w:pPr>
          </w:p>
          <w:p w14:paraId="1B2FC1D6" w14:textId="77777777" w:rsidR="00DF6347" w:rsidRPr="00564387" w:rsidRDefault="00DF6347" w:rsidP="00D64D2B">
            <w:pPr>
              <w:rPr>
                <w:lang w:val="fr-FR"/>
              </w:rPr>
            </w:pPr>
            <w:r w:rsidRPr="00564387">
              <w:rPr>
                <w:lang w:val="fr-FR"/>
              </w:rPr>
              <w:t>N° STATION :</w:t>
            </w:r>
          </w:p>
          <w:p w14:paraId="122BF09B" w14:textId="77777777" w:rsidR="00DF6347" w:rsidRPr="00564387" w:rsidRDefault="00DF6347" w:rsidP="00D64D2B">
            <w:pPr>
              <w:rPr>
                <w:lang w:val="fr-FR"/>
              </w:rPr>
            </w:pPr>
          </w:p>
          <w:p w14:paraId="3ABA3730" w14:textId="77777777" w:rsidR="00DF6347" w:rsidRPr="00564387" w:rsidRDefault="00DF6347" w:rsidP="00D64D2B">
            <w:pPr>
              <w:rPr>
                <w:lang w:val="fr-FR"/>
              </w:rPr>
            </w:pPr>
            <w:r w:rsidRPr="00564387">
              <w:rPr>
                <w:lang w:val="fr-FR"/>
              </w:rPr>
              <w:t>N°POISSON :</w:t>
            </w:r>
          </w:p>
        </w:tc>
        <w:tc>
          <w:tcPr>
            <w:tcW w:w="3096" w:type="dxa"/>
          </w:tcPr>
          <w:p w14:paraId="14E3EDDA" w14:textId="77777777" w:rsidR="00DF6347" w:rsidRPr="00564387" w:rsidRDefault="00DF6347" w:rsidP="00DF6347">
            <w:pPr>
              <w:rPr>
                <w:lang w:val="fr-FR"/>
              </w:rPr>
            </w:pPr>
            <w:r w:rsidRPr="00564387">
              <w:rPr>
                <w:lang w:val="fr-FR"/>
              </w:rPr>
              <w:t>DATE :</w:t>
            </w:r>
          </w:p>
          <w:p w14:paraId="07288DA1" w14:textId="77777777" w:rsidR="00DF6347" w:rsidRPr="00564387" w:rsidRDefault="00DF6347" w:rsidP="00DF6347">
            <w:pPr>
              <w:rPr>
                <w:lang w:val="fr-FR"/>
              </w:rPr>
            </w:pPr>
          </w:p>
          <w:p w14:paraId="39CE0D44" w14:textId="77777777" w:rsidR="00DF6347" w:rsidRPr="00564387" w:rsidRDefault="00DF6347" w:rsidP="00DF6347">
            <w:pPr>
              <w:rPr>
                <w:lang w:val="fr-FR"/>
              </w:rPr>
            </w:pPr>
            <w:r w:rsidRPr="00564387">
              <w:rPr>
                <w:lang w:val="fr-FR"/>
              </w:rPr>
              <w:t>N° STATION :</w:t>
            </w:r>
          </w:p>
          <w:p w14:paraId="30DFB0E3" w14:textId="77777777" w:rsidR="00DF6347" w:rsidRPr="00564387" w:rsidRDefault="00DF6347" w:rsidP="00DF6347">
            <w:pPr>
              <w:rPr>
                <w:lang w:val="fr-FR"/>
              </w:rPr>
            </w:pPr>
          </w:p>
          <w:p w14:paraId="1091BD60" w14:textId="77777777" w:rsidR="00DF6347" w:rsidRPr="008529F2" w:rsidRDefault="00DF6347" w:rsidP="00DF6347">
            <w:pPr>
              <w:rPr>
                <w:lang w:val="fr-FR"/>
              </w:rPr>
            </w:pPr>
            <w:r w:rsidRPr="00564387">
              <w:rPr>
                <w:lang w:val="fr-FR"/>
              </w:rPr>
              <w:t>N°POISSON :</w:t>
            </w:r>
          </w:p>
        </w:tc>
      </w:tr>
      <w:tr w:rsidR="00DF6347" w:rsidRPr="00564387" w14:paraId="4B2F7C19" w14:textId="77777777" w:rsidTr="0002474A">
        <w:trPr>
          <w:trHeight w:val="1806"/>
        </w:trPr>
        <w:tc>
          <w:tcPr>
            <w:tcW w:w="3095" w:type="dxa"/>
          </w:tcPr>
          <w:p w14:paraId="15A7A2D4" w14:textId="77777777" w:rsidR="00DF6347" w:rsidRPr="00564387" w:rsidRDefault="00DF6347" w:rsidP="00D64D2B">
            <w:pPr>
              <w:rPr>
                <w:lang w:val="fr-FR"/>
              </w:rPr>
            </w:pPr>
            <w:r w:rsidRPr="00564387">
              <w:rPr>
                <w:lang w:val="fr-FR"/>
              </w:rPr>
              <w:t>DATE :</w:t>
            </w:r>
          </w:p>
          <w:p w14:paraId="5B1E654C" w14:textId="77777777" w:rsidR="00DF6347" w:rsidRPr="00564387" w:rsidRDefault="00DF6347" w:rsidP="00D64D2B">
            <w:pPr>
              <w:rPr>
                <w:lang w:val="fr-FR"/>
              </w:rPr>
            </w:pPr>
          </w:p>
          <w:p w14:paraId="3820FCFC" w14:textId="77777777" w:rsidR="00DF6347" w:rsidRPr="00564387" w:rsidRDefault="00DF6347" w:rsidP="00D64D2B">
            <w:pPr>
              <w:rPr>
                <w:lang w:val="fr-FR"/>
              </w:rPr>
            </w:pPr>
            <w:r w:rsidRPr="00564387">
              <w:rPr>
                <w:lang w:val="fr-FR"/>
              </w:rPr>
              <w:t>N° STATION :</w:t>
            </w:r>
          </w:p>
          <w:p w14:paraId="64962A5C" w14:textId="77777777" w:rsidR="00DF6347" w:rsidRPr="00564387" w:rsidRDefault="00DF6347" w:rsidP="00D64D2B">
            <w:pPr>
              <w:rPr>
                <w:lang w:val="fr-FR"/>
              </w:rPr>
            </w:pPr>
          </w:p>
          <w:p w14:paraId="6FE3EAF4" w14:textId="77777777" w:rsidR="00DF6347" w:rsidRPr="00564387" w:rsidRDefault="00DF6347" w:rsidP="00D64D2B">
            <w:pPr>
              <w:rPr>
                <w:lang w:val="fr-FR"/>
              </w:rPr>
            </w:pPr>
            <w:r w:rsidRPr="00564387">
              <w:rPr>
                <w:lang w:val="fr-FR"/>
              </w:rPr>
              <w:t>N°POISSON :</w:t>
            </w:r>
          </w:p>
        </w:tc>
        <w:tc>
          <w:tcPr>
            <w:tcW w:w="3095" w:type="dxa"/>
          </w:tcPr>
          <w:p w14:paraId="15B98330" w14:textId="77777777" w:rsidR="00DF6347" w:rsidRPr="00564387" w:rsidRDefault="00DF6347" w:rsidP="00D64D2B">
            <w:pPr>
              <w:rPr>
                <w:lang w:val="fr-FR"/>
              </w:rPr>
            </w:pPr>
            <w:r w:rsidRPr="00564387">
              <w:rPr>
                <w:lang w:val="fr-FR"/>
              </w:rPr>
              <w:t>DATE :</w:t>
            </w:r>
          </w:p>
          <w:p w14:paraId="08EA7553" w14:textId="77777777" w:rsidR="00DF6347" w:rsidRPr="00564387" w:rsidRDefault="00DF6347" w:rsidP="00D64D2B">
            <w:pPr>
              <w:rPr>
                <w:lang w:val="fr-FR"/>
              </w:rPr>
            </w:pPr>
          </w:p>
          <w:p w14:paraId="25A39D10" w14:textId="77777777" w:rsidR="00DF6347" w:rsidRPr="00564387" w:rsidRDefault="00DF6347" w:rsidP="00D64D2B">
            <w:pPr>
              <w:rPr>
                <w:lang w:val="fr-FR"/>
              </w:rPr>
            </w:pPr>
            <w:r w:rsidRPr="00564387">
              <w:rPr>
                <w:lang w:val="fr-FR"/>
              </w:rPr>
              <w:t>N° STATION :</w:t>
            </w:r>
          </w:p>
          <w:p w14:paraId="10CD333A" w14:textId="77777777" w:rsidR="00DF6347" w:rsidRPr="00564387" w:rsidRDefault="00DF6347" w:rsidP="00D64D2B">
            <w:pPr>
              <w:rPr>
                <w:lang w:val="fr-FR"/>
              </w:rPr>
            </w:pPr>
          </w:p>
          <w:p w14:paraId="2B32E554" w14:textId="77777777" w:rsidR="00DF6347" w:rsidRPr="00564387" w:rsidRDefault="00DF6347" w:rsidP="00D64D2B">
            <w:pPr>
              <w:rPr>
                <w:lang w:val="fr-FR"/>
              </w:rPr>
            </w:pPr>
            <w:r w:rsidRPr="00564387">
              <w:rPr>
                <w:lang w:val="fr-FR"/>
              </w:rPr>
              <w:t>N°POISSON :</w:t>
            </w:r>
          </w:p>
        </w:tc>
        <w:tc>
          <w:tcPr>
            <w:tcW w:w="3096" w:type="dxa"/>
          </w:tcPr>
          <w:p w14:paraId="5A949644" w14:textId="77777777" w:rsidR="00DF6347" w:rsidRPr="00564387" w:rsidRDefault="00DF6347" w:rsidP="00DF6347">
            <w:pPr>
              <w:rPr>
                <w:lang w:val="fr-FR"/>
              </w:rPr>
            </w:pPr>
            <w:r w:rsidRPr="00564387">
              <w:rPr>
                <w:lang w:val="fr-FR"/>
              </w:rPr>
              <w:t>DATE :</w:t>
            </w:r>
          </w:p>
          <w:p w14:paraId="115584E0" w14:textId="77777777" w:rsidR="00DF6347" w:rsidRPr="00564387" w:rsidRDefault="00DF6347" w:rsidP="00DF6347">
            <w:pPr>
              <w:rPr>
                <w:lang w:val="fr-FR"/>
              </w:rPr>
            </w:pPr>
          </w:p>
          <w:p w14:paraId="18D73482" w14:textId="77777777" w:rsidR="00DF6347" w:rsidRPr="00564387" w:rsidRDefault="00DF6347" w:rsidP="00DF6347">
            <w:pPr>
              <w:rPr>
                <w:lang w:val="fr-FR"/>
              </w:rPr>
            </w:pPr>
            <w:r w:rsidRPr="00564387">
              <w:rPr>
                <w:lang w:val="fr-FR"/>
              </w:rPr>
              <w:t>N° STATION :</w:t>
            </w:r>
          </w:p>
          <w:p w14:paraId="13061C5F" w14:textId="77777777" w:rsidR="00DF6347" w:rsidRPr="00564387" w:rsidRDefault="00DF6347" w:rsidP="00DF6347">
            <w:pPr>
              <w:rPr>
                <w:lang w:val="fr-FR"/>
              </w:rPr>
            </w:pPr>
          </w:p>
          <w:p w14:paraId="6C7B2461" w14:textId="77777777" w:rsidR="00DF6347" w:rsidRPr="008529F2" w:rsidRDefault="00DF6347" w:rsidP="00DF6347">
            <w:pPr>
              <w:rPr>
                <w:lang w:val="fr-FR"/>
              </w:rPr>
            </w:pPr>
            <w:r w:rsidRPr="00564387">
              <w:rPr>
                <w:lang w:val="fr-FR"/>
              </w:rPr>
              <w:t>N°POISSON :</w:t>
            </w:r>
          </w:p>
        </w:tc>
      </w:tr>
      <w:tr w:rsidR="00DF6347" w:rsidRPr="00564387" w14:paraId="245AD008" w14:textId="77777777" w:rsidTr="0002474A">
        <w:trPr>
          <w:trHeight w:val="1806"/>
        </w:trPr>
        <w:tc>
          <w:tcPr>
            <w:tcW w:w="3095" w:type="dxa"/>
          </w:tcPr>
          <w:p w14:paraId="77B8A36B" w14:textId="77777777" w:rsidR="00DF6347" w:rsidRPr="00564387" w:rsidRDefault="00DF6347" w:rsidP="00D64D2B">
            <w:pPr>
              <w:rPr>
                <w:lang w:val="fr-FR"/>
              </w:rPr>
            </w:pPr>
            <w:r w:rsidRPr="00564387">
              <w:rPr>
                <w:lang w:val="fr-FR"/>
              </w:rPr>
              <w:t>DATE :</w:t>
            </w:r>
          </w:p>
          <w:p w14:paraId="016245FF" w14:textId="77777777" w:rsidR="00DF6347" w:rsidRPr="00564387" w:rsidRDefault="00DF6347" w:rsidP="00D64D2B">
            <w:pPr>
              <w:rPr>
                <w:lang w:val="fr-FR"/>
              </w:rPr>
            </w:pPr>
          </w:p>
          <w:p w14:paraId="32240082" w14:textId="77777777" w:rsidR="00DF6347" w:rsidRPr="00564387" w:rsidRDefault="00DF6347" w:rsidP="00D64D2B">
            <w:pPr>
              <w:rPr>
                <w:lang w:val="fr-FR"/>
              </w:rPr>
            </w:pPr>
            <w:r w:rsidRPr="00564387">
              <w:rPr>
                <w:lang w:val="fr-FR"/>
              </w:rPr>
              <w:t>N° STATION :</w:t>
            </w:r>
          </w:p>
          <w:p w14:paraId="2A344FE6" w14:textId="77777777" w:rsidR="00DF6347" w:rsidRPr="00564387" w:rsidRDefault="00DF6347" w:rsidP="00D64D2B">
            <w:pPr>
              <w:rPr>
                <w:lang w:val="fr-FR"/>
              </w:rPr>
            </w:pPr>
          </w:p>
          <w:p w14:paraId="33E9F346" w14:textId="77777777" w:rsidR="00DF6347" w:rsidRPr="00564387" w:rsidRDefault="00DF6347" w:rsidP="00D64D2B">
            <w:pPr>
              <w:rPr>
                <w:lang w:val="fr-FR"/>
              </w:rPr>
            </w:pPr>
            <w:r w:rsidRPr="00564387">
              <w:rPr>
                <w:lang w:val="fr-FR"/>
              </w:rPr>
              <w:t>N°POISSON :</w:t>
            </w:r>
          </w:p>
        </w:tc>
        <w:tc>
          <w:tcPr>
            <w:tcW w:w="3095" w:type="dxa"/>
          </w:tcPr>
          <w:p w14:paraId="312695EA" w14:textId="77777777" w:rsidR="00DF6347" w:rsidRPr="00564387" w:rsidRDefault="00DF6347" w:rsidP="00D64D2B">
            <w:pPr>
              <w:rPr>
                <w:lang w:val="fr-FR"/>
              </w:rPr>
            </w:pPr>
            <w:r w:rsidRPr="00564387">
              <w:rPr>
                <w:lang w:val="fr-FR"/>
              </w:rPr>
              <w:t>DATE :</w:t>
            </w:r>
          </w:p>
          <w:p w14:paraId="30520D29" w14:textId="77777777" w:rsidR="00DF6347" w:rsidRPr="00564387" w:rsidRDefault="00DF6347" w:rsidP="00D64D2B">
            <w:pPr>
              <w:rPr>
                <w:lang w:val="fr-FR"/>
              </w:rPr>
            </w:pPr>
          </w:p>
          <w:p w14:paraId="56CFA33D" w14:textId="77777777" w:rsidR="00DF6347" w:rsidRPr="00564387" w:rsidRDefault="00DF6347" w:rsidP="00D64D2B">
            <w:pPr>
              <w:rPr>
                <w:lang w:val="fr-FR"/>
              </w:rPr>
            </w:pPr>
            <w:r w:rsidRPr="00564387">
              <w:rPr>
                <w:lang w:val="fr-FR"/>
              </w:rPr>
              <w:t>N° STATION :</w:t>
            </w:r>
          </w:p>
          <w:p w14:paraId="76B64C56" w14:textId="77777777" w:rsidR="00DF6347" w:rsidRPr="00564387" w:rsidRDefault="00DF6347" w:rsidP="00D64D2B">
            <w:pPr>
              <w:rPr>
                <w:lang w:val="fr-FR"/>
              </w:rPr>
            </w:pPr>
          </w:p>
          <w:p w14:paraId="4A9B7A6D" w14:textId="77777777" w:rsidR="00DF6347" w:rsidRPr="00564387" w:rsidRDefault="00DF6347" w:rsidP="00D64D2B">
            <w:pPr>
              <w:rPr>
                <w:lang w:val="fr-FR"/>
              </w:rPr>
            </w:pPr>
            <w:r w:rsidRPr="00564387">
              <w:rPr>
                <w:lang w:val="fr-FR"/>
              </w:rPr>
              <w:t>N°POISSON :</w:t>
            </w:r>
          </w:p>
        </w:tc>
        <w:tc>
          <w:tcPr>
            <w:tcW w:w="3096" w:type="dxa"/>
          </w:tcPr>
          <w:p w14:paraId="49B472C0" w14:textId="77777777" w:rsidR="00DF6347" w:rsidRPr="00564387" w:rsidRDefault="00DF6347" w:rsidP="00DF6347">
            <w:pPr>
              <w:rPr>
                <w:lang w:val="fr-FR"/>
              </w:rPr>
            </w:pPr>
            <w:r w:rsidRPr="00564387">
              <w:rPr>
                <w:lang w:val="fr-FR"/>
              </w:rPr>
              <w:t>DATE :</w:t>
            </w:r>
          </w:p>
          <w:p w14:paraId="2AA310B5" w14:textId="77777777" w:rsidR="00DF6347" w:rsidRPr="00564387" w:rsidRDefault="00DF6347" w:rsidP="00DF6347">
            <w:pPr>
              <w:rPr>
                <w:lang w:val="fr-FR"/>
              </w:rPr>
            </w:pPr>
          </w:p>
          <w:p w14:paraId="4CC4CB3E" w14:textId="77777777" w:rsidR="00DF6347" w:rsidRPr="00564387" w:rsidRDefault="00DF6347" w:rsidP="00DF6347">
            <w:pPr>
              <w:rPr>
                <w:lang w:val="fr-FR"/>
              </w:rPr>
            </w:pPr>
            <w:r w:rsidRPr="00564387">
              <w:rPr>
                <w:lang w:val="fr-FR"/>
              </w:rPr>
              <w:t>N° STATION :</w:t>
            </w:r>
          </w:p>
          <w:p w14:paraId="34B5DB0C" w14:textId="77777777" w:rsidR="00DF6347" w:rsidRPr="00564387" w:rsidRDefault="00DF6347" w:rsidP="00DF6347">
            <w:pPr>
              <w:rPr>
                <w:lang w:val="fr-FR"/>
              </w:rPr>
            </w:pPr>
          </w:p>
          <w:p w14:paraId="3FA126D0" w14:textId="77777777" w:rsidR="00DF6347" w:rsidRPr="008529F2" w:rsidRDefault="00DF6347" w:rsidP="00DF6347">
            <w:pPr>
              <w:rPr>
                <w:lang w:val="fr-FR"/>
              </w:rPr>
            </w:pPr>
            <w:r w:rsidRPr="00564387">
              <w:rPr>
                <w:lang w:val="fr-FR"/>
              </w:rPr>
              <w:t>N°POISSON :</w:t>
            </w:r>
          </w:p>
        </w:tc>
      </w:tr>
      <w:tr w:rsidR="00DF6347" w:rsidRPr="00564387" w14:paraId="78D9CCB7" w14:textId="77777777" w:rsidTr="0002474A">
        <w:trPr>
          <w:trHeight w:val="1806"/>
        </w:trPr>
        <w:tc>
          <w:tcPr>
            <w:tcW w:w="3095" w:type="dxa"/>
          </w:tcPr>
          <w:p w14:paraId="4AEB8DE9" w14:textId="77777777" w:rsidR="00DF6347" w:rsidRPr="00564387" w:rsidRDefault="00DF6347" w:rsidP="00D64D2B">
            <w:pPr>
              <w:rPr>
                <w:lang w:val="fr-FR"/>
              </w:rPr>
            </w:pPr>
            <w:r w:rsidRPr="00564387">
              <w:rPr>
                <w:lang w:val="fr-FR"/>
              </w:rPr>
              <w:t>DATE :</w:t>
            </w:r>
          </w:p>
          <w:p w14:paraId="49AFF6AA" w14:textId="77777777" w:rsidR="00DF6347" w:rsidRPr="00564387" w:rsidRDefault="00DF6347" w:rsidP="00D64D2B">
            <w:pPr>
              <w:rPr>
                <w:lang w:val="fr-FR"/>
              </w:rPr>
            </w:pPr>
          </w:p>
          <w:p w14:paraId="7E96BB7C" w14:textId="77777777" w:rsidR="00DF6347" w:rsidRPr="00564387" w:rsidRDefault="00DF6347" w:rsidP="00D64D2B">
            <w:pPr>
              <w:rPr>
                <w:lang w:val="fr-FR"/>
              </w:rPr>
            </w:pPr>
            <w:r w:rsidRPr="00564387">
              <w:rPr>
                <w:lang w:val="fr-FR"/>
              </w:rPr>
              <w:t>N° STATION :</w:t>
            </w:r>
          </w:p>
          <w:p w14:paraId="77A37B2E" w14:textId="77777777" w:rsidR="00DF6347" w:rsidRPr="00564387" w:rsidRDefault="00DF6347" w:rsidP="00D64D2B">
            <w:pPr>
              <w:rPr>
                <w:lang w:val="fr-FR"/>
              </w:rPr>
            </w:pPr>
          </w:p>
          <w:p w14:paraId="55B98CB8" w14:textId="77777777" w:rsidR="00DF6347" w:rsidRPr="00564387" w:rsidRDefault="00DF6347" w:rsidP="00D64D2B">
            <w:pPr>
              <w:rPr>
                <w:lang w:val="fr-FR"/>
              </w:rPr>
            </w:pPr>
            <w:r w:rsidRPr="00564387">
              <w:rPr>
                <w:lang w:val="fr-FR"/>
              </w:rPr>
              <w:t>N°POISSON :</w:t>
            </w:r>
          </w:p>
        </w:tc>
        <w:tc>
          <w:tcPr>
            <w:tcW w:w="3095" w:type="dxa"/>
          </w:tcPr>
          <w:p w14:paraId="4A58562B" w14:textId="77777777" w:rsidR="00DF6347" w:rsidRPr="00564387" w:rsidRDefault="00DF6347" w:rsidP="00D64D2B">
            <w:pPr>
              <w:rPr>
                <w:lang w:val="fr-FR"/>
              </w:rPr>
            </w:pPr>
            <w:r w:rsidRPr="00564387">
              <w:rPr>
                <w:lang w:val="fr-FR"/>
              </w:rPr>
              <w:t>DATE :</w:t>
            </w:r>
          </w:p>
          <w:p w14:paraId="39EE9BF8" w14:textId="77777777" w:rsidR="00DF6347" w:rsidRPr="00564387" w:rsidRDefault="00DF6347" w:rsidP="00D64D2B">
            <w:pPr>
              <w:rPr>
                <w:lang w:val="fr-FR"/>
              </w:rPr>
            </w:pPr>
          </w:p>
          <w:p w14:paraId="11E24599" w14:textId="77777777" w:rsidR="00DF6347" w:rsidRPr="00564387" w:rsidRDefault="00DF6347" w:rsidP="00D64D2B">
            <w:pPr>
              <w:rPr>
                <w:lang w:val="fr-FR"/>
              </w:rPr>
            </w:pPr>
            <w:r w:rsidRPr="00564387">
              <w:rPr>
                <w:lang w:val="fr-FR"/>
              </w:rPr>
              <w:t>N° STATION :</w:t>
            </w:r>
          </w:p>
          <w:p w14:paraId="3094C384" w14:textId="77777777" w:rsidR="00DF6347" w:rsidRPr="00564387" w:rsidRDefault="00DF6347" w:rsidP="00D64D2B">
            <w:pPr>
              <w:rPr>
                <w:lang w:val="fr-FR"/>
              </w:rPr>
            </w:pPr>
          </w:p>
          <w:p w14:paraId="561D7CFD" w14:textId="77777777" w:rsidR="00DF6347" w:rsidRPr="00564387" w:rsidRDefault="00DF6347" w:rsidP="00D64D2B">
            <w:pPr>
              <w:rPr>
                <w:lang w:val="fr-FR"/>
              </w:rPr>
            </w:pPr>
            <w:r w:rsidRPr="00564387">
              <w:rPr>
                <w:lang w:val="fr-FR"/>
              </w:rPr>
              <w:t>N°POISSON :</w:t>
            </w:r>
          </w:p>
        </w:tc>
        <w:tc>
          <w:tcPr>
            <w:tcW w:w="3096" w:type="dxa"/>
          </w:tcPr>
          <w:p w14:paraId="4450CE2D" w14:textId="77777777" w:rsidR="00DF6347" w:rsidRPr="00564387" w:rsidRDefault="00DF6347" w:rsidP="00DF6347">
            <w:pPr>
              <w:rPr>
                <w:lang w:val="fr-FR"/>
              </w:rPr>
            </w:pPr>
            <w:r w:rsidRPr="00564387">
              <w:rPr>
                <w:lang w:val="fr-FR"/>
              </w:rPr>
              <w:t>DATE :</w:t>
            </w:r>
          </w:p>
          <w:p w14:paraId="6B026D23" w14:textId="77777777" w:rsidR="00DF6347" w:rsidRPr="00564387" w:rsidRDefault="00DF6347" w:rsidP="00DF6347">
            <w:pPr>
              <w:rPr>
                <w:lang w:val="fr-FR"/>
              </w:rPr>
            </w:pPr>
          </w:p>
          <w:p w14:paraId="5721BAEB" w14:textId="77777777" w:rsidR="00DF6347" w:rsidRPr="00564387" w:rsidRDefault="00DF6347" w:rsidP="00DF6347">
            <w:pPr>
              <w:rPr>
                <w:lang w:val="fr-FR"/>
              </w:rPr>
            </w:pPr>
            <w:r w:rsidRPr="00564387">
              <w:rPr>
                <w:lang w:val="fr-FR"/>
              </w:rPr>
              <w:t>N° STATION :</w:t>
            </w:r>
          </w:p>
          <w:p w14:paraId="440CB618" w14:textId="77777777" w:rsidR="00DF6347" w:rsidRPr="00564387" w:rsidRDefault="00DF6347" w:rsidP="00DF6347">
            <w:pPr>
              <w:rPr>
                <w:lang w:val="fr-FR"/>
              </w:rPr>
            </w:pPr>
          </w:p>
          <w:p w14:paraId="36B27FB3" w14:textId="77777777" w:rsidR="00DF6347" w:rsidRPr="008529F2" w:rsidRDefault="00DF6347" w:rsidP="00DF6347">
            <w:pPr>
              <w:rPr>
                <w:lang w:val="fr-FR"/>
              </w:rPr>
            </w:pPr>
            <w:r w:rsidRPr="00564387">
              <w:rPr>
                <w:lang w:val="fr-FR"/>
              </w:rPr>
              <w:t>N°POISSON :</w:t>
            </w:r>
          </w:p>
        </w:tc>
      </w:tr>
      <w:tr w:rsidR="00DF6347" w:rsidRPr="00564387" w14:paraId="0D1538D4" w14:textId="77777777" w:rsidTr="0002474A">
        <w:trPr>
          <w:trHeight w:val="1806"/>
        </w:trPr>
        <w:tc>
          <w:tcPr>
            <w:tcW w:w="3095" w:type="dxa"/>
          </w:tcPr>
          <w:p w14:paraId="568F8EC0" w14:textId="77777777" w:rsidR="00DF6347" w:rsidRPr="00564387" w:rsidRDefault="00DF6347" w:rsidP="00D64D2B">
            <w:pPr>
              <w:rPr>
                <w:lang w:val="fr-FR"/>
              </w:rPr>
            </w:pPr>
            <w:r w:rsidRPr="00564387">
              <w:rPr>
                <w:lang w:val="fr-FR"/>
              </w:rPr>
              <w:t>DATE :</w:t>
            </w:r>
          </w:p>
          <w:p w14:paraId="5C6448C5" w14:textId="77777777" w:rsidR="00DF6347" w:rsidRPr="00564387" w:rsidRDefault="00DF6347" w:rsidP="00D64D2B">
            <w:pPr>
              <w:rPr>
                <w:lang w:val="fr-FR"/>
              </w:rPr>
            </w:pPr>
          </w:p>
          <w:p w14:paraId="0E48926C" w14:textId="77777777" w:rsidR="00DF6347" w:rsidRPr="00564387" w:rsidRDefault="00DF6347" w:rsidP="00D64D2B">
            <w:pPr>
              <w:rPr>
                <w:lang w:val="fr-FR"/>
              </w:rPr>
            </w:pPr>
            <w:r w:rsidRPr="00564387">
              <w:rPr>
                <w:lang w:val="fr-FR"/>
              </w:rPr>
              <w:t>N° STATION :</w:t>
            </w:r>
          </w:p>
          <w:p w14:paraId="1125FF72" w14:textId="77777777" w:rsidR="00DF6347" w:rsidRPr="00564387" w:rsidRDefault="00DF6347" w:rsidP="00D64D2B">
            <w:pPr>
              <w:rPr>
                <w:lang w:val="fr-FR"/>
              </w:rPr>
            </w:pPr>
          </w:p>
          <w:p w14:paraId="79C57374" w14:textId="77777777" w:rsidR="00DF6347" w:rsidRPr="00564387" w:rsidRDefault="00DF6347" w:rsidP="00D64D2B">
            <w:pPr>
              <w:rPr>
                <w:lang w:val="fr-FR"/>
              </w:rPr>
            </w:pPr>
            <w:r w:rsidRPr="00564387">
              <w:rPr>
                <w:lang w:val="fr-FR"/>
              </w:rPr>
              <w:t>N°POISSON :</w:t>
            </w:r>
          </w:p>
        </w:tc>
        <w:tc>
          <w:tcPr>
            <w:tcW w:w="3095" w:type="dxa"/>
          </w:tcPr>
          <w:p w14:paraId="26EB2E71" w14:textId="77777777" w:rsidR="00DF6347" w:rsidRPr="00564387" w:rsidRDefault="00DF6347" w:rsidP="00D64D2B">
            <w:pPr>
              <w:rPr>
                <w:lang w:val="fr-FR"/>
              </w:rPr>
            </w:pPr>
            <w:r w:rsidRPr="00564387">
              <w:rPr>
                <w:lang w:val="fr-FR"/>
              </w:rPr>
              <w:t>DATE :</w:t>
            </w:r>
          </w:p>
          <w:p w14:paraId="27615DEC" w14:textId="77777777" w:rsidR="00DF6347" w:rsidRPr="00564387" w:rsidRDefault="00DF6347" w:rsidP="00D64D2B">
            <w:pPr>
              <w:rPr>
                <w:lang w:val="fr-FR"/>
              </w:rPr>
            </w:pPr>
          </w:p>
          <w:p w14:paraId="5D5CFB67" w14:textId="77777777" w:rsidR="00DF6347" w:rsidRPr="00564387" w:rsidRDefault="00DF6347" w:rsidP="00D64D2B">
            <w:pPr>
              <w:rPr>
                <w:lang w:val="fr-FR"/>
              </w:rPr>
            </w:pPr>
            <w:r w:rsidRPr="00564387">
              <w:rPr>
                <w:lang w:val="fr-FR"/>
              </w:rPr>
              <w:t>N° STATION :</w:t>
            </w:r>
          </w:p>
          <w:p w14:paraId="532581FF" w14:textId="77777777" w:rsidR="00DF6347" w:rsidRPr="00564387" w:rsidRDefault="00DF6347" w:rsidP="00D64D2B">
            <w:pPr>
              <w:rPr>
                <w:lang w:val="fr-FR"/>
              </w:rPr>
            </w:pPr>
          </w:p>
          <w:p w14:paraId="60F8FCD6" w14:textId="77777777" w:rsidR="00DF6347" w:rsidRPr="00564387" w:rsidRDefault="00DF6347" w:rsidP="00D64D2B">
            <w:pPr>
              <w:rPr>
                <w:lang w:val="fr-FR"/>
              </w:rPr>
            </w:pPr>
            <w:r w:rsidRPr="00564387">
              <w:rPr>
                <w:lang w:val="fr-FR"/>
              </w:rPr>
              <w:t>N°POISSON :</w:t>
            </w:r>
          </w:p>
        </w:tc>
        <w:tc>
          <w:tcPr>
            <w:tcW w:w="3096" w:type="dxa"/>
          </w:tcPr>
          <w:p w14:paraId="4B08787B" w14:textId="77777777" w:rsidR="00DF6347" w:rsidRPr="00564387" w:rsidRDefault="00DF6347" w:rsidP="00DF6347">
            <w:pPr>
              <w:rPr>
                <w:lang w:val="fr-FR"/>
              </w:rPr>
            </w:pPr>
            <w:r w:rsidRPr="00564387">
              <w:rPr>
                <w:lang w:val="fr-FR"/>
              </w:rPr>
              <w:t>DATE :</w:t>
            </w:r>
          </w:p>
          <w:p w14:paraId="1F02DF40" w14:textId="77777777" w:rsidR="00DF6347" w:rsidRPr="00564387" w:rsidRDefault="00DF6347" w:rsidP="00DF6347">
            <w:pPr>
              <w:rPr>
                <w:lang w:val="fr-FR"/>
              </w:rPr>
            </w:pPr>
          </w:p>
          <w:p w14:paraId="4C3B688D" w14:textId="77777777" w:rsidR="00DF6347" w:rsidRPr="00564387" w:rsidRDefault="00DF6347" w:rsidP="00DF6347">
            <w:pPr>
              <w:rPr>
                <w:lang w:val="fr-FR"/>
              </w:rPr>
            </w:pPr>
            <w:r w:rsidRPr="00564387">
              <w:rPr>
                <w:lang w:val="fr-FR"/>
              </w:rPr>
              <w:t>N° STATION :</w:t>
            </w:r>
          </w:p>
          <w:p w14:paraId="1E26BBF2" w14:textId="77777777" w:rsidR="00DF6347" w:rsidRPr="00564387" w:rsidRDefault="00DF6347" w:rsidP="00DF6347">
            <w:pPr>
              <w:rPr>
                <w:lang w:val="fr-FR"/>
              </w:rPr>
            </w:pPr>
          </w:p>
          <w:p w14:paraId="4F04FAC5" w14:textId="77777777" w:rsidR="00DF6347" w:rsidRPr="008529F2" w:rsidRDefault="00DF6347" w:rsidP="00DF6347">
            <w:pPr>
              <w:rPr>
                <w:lang w:val="fr-FR"/>
              </w:rPr>
            </w:pPr>
            <w:r w:rsidRPr="00564387">
              <w:rPr>
                <w:lang w:val="fr-FR"/>
              </w:rPr>
              <w:t>N°POISSON :</w:t>
            </w:r>
          </w:p>
        </w:tc>
      </w:tr>
      <w:tr w:rsidR="00DF6347" w:rsidRPr="00564387" w14:paraId="1D8200FF" w14:textId="77777777" w:rsidTr="0002474A">
        <w:trPr>
          <w:trHeight w:val="1806"/>
        </w:trPr>
        <w:tc>
          <w:tcPr>
            <w:tcW w:w="3095" w:type="dxa"/>
          </w:tcPr>
          <w:p w14:paraId="0231C7A7" w14:textId="77777777" w:rsidR="00DF6347" w:rsidRPr="00564387" w:rsidRDefault="00DF6347" w:rsidP="00D64D2B">
            <w:pPr>
              <w:rPr>
                <w:lang w:val="fr-FR"/>
              </w:rPr>
            </w:pPr>
            <w:r w:rsidRPr="00564387">
              <w:rPr>
                <w:lang w:val="fr-FR"/>
              </w:rPr>
              <w:t>DATE :</w:t>
            </w:r>
          </w:p>
          <w:p w14:paraId="4AC512B5" w14:textId="77777777" w:rsidR="00DF6347" w:rsidRPr="00564387" w:rsidRDefault="00DF6347" w:rsidP="00D64D2B">
            <w:pPr>
              <w:rPr>
                <w:lang w:val="fr-FR"/>
              </w:rPr>
            </w:pPr>
          </w:p>
          <w:p w14:paraId="056B76B6" w14:textId="77777777" w:rsidR="00DF6347" w:rsidRPr="00564387" w:rsidRDefault="00DF6347" w:rsidP="00D64D2B">
            <w:pPr>
              <w:rPr>
                <w:lang w:val="fr-FR"/>
              </w:rPr>
            </w:pPr>
            <w:r w:rsidRPr="00564387">
              <w:rPr>
                <w:lang w:val="fr-FR"/>
              </w:rPr>
              <w:t>N° STATION :</w:t>
            </w:r>
          </w:p>
          <w:p w14:paraId="06B5DD24" w14:textId="77777777" w:rsidR="00DF6347" w:rsidRPr="00564387" w:rsidRDefault="00DF6347" w:rsidP="00D64D2B">
            <w:pPr>
              <w:rPr>
                <w:lang w:val="fr-FR"/>
              </w:rPr>
            </w:pPr>
          </w:p>
          <w:p w14:paraId="09F16A53" w14:textId="77777777" w:rsidR="00DF6347" w:rsidRPr="00564387" w:rsidRDefault="00DF6347" w:rsidP="00D64D2B">
            <w:pPr>
              <w:rPr>
                <w:lang w:val="fr-FR"/>
              </w:rPr>
            </w:pPr>
            <w:r w:rsidRPr="00564387">
              <w:rPr>
                <w:lang w:val="fr-FR"/>
              </w:rPr>
              <w:t>N°POISSON :</w:t>
            </w:r>
          </w:p>
        </w:tc>
        <w:tc>
          <w:tcPr>
            <w:tcW w:w="3095" w:type="dxa"/>
          </w:tcPr>
          <w:p w14:paraId="0D88A721" w14:textId="77777777" w:rsidR="00DF6347" w:rsidRPr="00564387" w:rsidRDefault="00DF6347" w:rsidP="00D64D2B">
            <w:pPr>
              <w:rPr>
                <w:lang w:val="fr-FR"/>
              </w:rPr>
            </w:pPr>
            <w:r w:rsidRPr="00564387">
              <w:rPr>
                <w:lang w:val="fr-FR"/>
              </w:rPr>
              <w:t>DATE :</w:t>
            </w:r>
          </w:p>
          <w:p w14:paraId="4E806093" w14:textId="77777777" w:rsidR="00DF6347" w:rsidRPr="00564387" w:rsidRDefault="00DF6347" w:rsidP="00D64D2B">
            <w:pPr>
              <w:rPr>
                <w:lang w:val="fr-FR"/>
              </w:rPr>
            </w:pPr>
          </w:p>
          <w:p w14:paraId="2E05BB19" w14:textId="77777777" w:rsidR="00DF6347" w:rsidRPr="00564387" w:rsidRDefault="00DF6347" w:rsidP="00D64D2B">
            <w:pPr>
              <w:rPr>
                <w:lang w:val="fr-FR"/>
              </w:rPr>
            </w:pPr>
            <w:r w:rsidRPr="00564387">
              <w:rPr>
                <w:lang w:val="fr-FR"/>
              </w:rPr>
              <w:t>N° STATION :</w:t>
            </w:r>
          </w:p>
          <w:p w14:paraId="2CE783CD" w14:textId="77777777" w:rsidR="00DF6347" w:rsidRPr="00564387" w:rsidRDefault="00DF6347" w:rsidP="00D64D2B">
            <w:pPr>
              <w:rPr>
                <w:lang w:val="fr-FR"/>
              </w:rPr>
            </w:pPr>
          </w:p>
          <w:p w14:paraId="48B82185" w14:textId="77777777" w:rsidR="00DF6347" w:rsidRPr="00564387" w:rsidRDefault="00DF6347" w:rsidP="00D64D2B">
            <w:pPr>
              <w:rPr>
                <w:lang w:val="fr-FR"/>
              </w:rPr>
            </w:pPr>
            <w:r w:rsidRPr="00564387">
              <w:rPr>
                <w:lang w:val="fr-FR"/>
              </w:rPr>
              <w:t>N°POISSON :</w:t>
            </w:r>
          </w:p>
        </w:tc>
        <w:tc>
          <w:tcPr>
            <w:tcW w:w="3096" w:type="dxa"/>
          </w:tcPr>
          <w:p w14:paraId="5AEAC12F" w14:textId="77777777" w:rsidR="00DF6347" w:rsidRPr="00564387" w:rsidRDefault="00DF6347" w:rsidP="00DF6347">
            <w:pPr>
              <w:rPr>
                <w:lang w:val="fr-FR"/>
              </w:rPr>
            </w:pPr>
            <w:r w:rsidRPr="00564387">
              <w:rPr>
                <w:lang w:val="fr-FR"/>
              </w:rPr>
              <w:t>DATE :</w:t>
            </w:r>
          </w:p>
          <w:p w14:paraId="7B02080E" w14:textId="77777777" w:rsidR="00DF6347" w:rsidRPr="00564387" w:rsidRDefault="00DF6347" w:rsidP="00DF6347">
            <w:pPr>
              <w:rPr>
                <w:lang w:val="fr-FR"/>
              </w:rPr>
            </w:pPr>
          </w:p>
          <w:p w14:paraId="17FBF514" w14:textId="77777777" w:rsidR="00DF6347" w:rsidRPr="00564387" w:rsidRDefault="00DF6347" w:rsidP="00DF6347">
            <w:pPr>
              <w:rPr>
                <w:lang w:val="fr-FR"/>
              </w:rPr>
            </w:pPr>
            <w:r w:rsidRPr="00564387">
              <w:rPr>
                <w:lang w:val="fr-FR"/>
              </w:rPr>
              <w:t>N° STATION :</w:t>
            </w:r>
          </w:p>
          <w:p w14:paraId="37F5BAA3" w14:textId="77777777" w:rsidR="00DF6347" w:rsidRPr="00564387" w:rsidRDefault="00DF6347" w:rsidP="00DF6347">
            <w:pPr>
              <w:rPr>
                <w:lang w:val="fr-FR"/>
              </w:rPr>
            </w:pPr>
          </w:p>
          <w:p w14:paraId="6905C5CC" w14:textId="77777777" w:rsidR="00DF6347" w:rsidRPr="008529F2" w:rsidRDefault="00DF6347" w:rsidP="00DF6347">
            <w:pPr>
              <w:rPr>
                <w:lang w:val="fr-FR"/>
              </w:rPr>
            </w:pPr>
            <w:r w:rsidRPr="00564387">
              <w:rPr>
                <w:lang w:val="fr-FR"/>
              </w:rPr>
              <w:t>N°POISSON :</w:t>
            </w:r>
          </w:p>
        </w:tc>
      </w:tr>
      <w:tr w:rsidR="00DF6347" w:rsidRPr="00564387" w14:paraId="3194395E" w14:textId="77777777" w:rsidTr="0002474A">
        <w:trPr>
          <w:trHeight w:val="1806"/>
        </w:trPr>
        <w:tc>
          <w:tcPr>
            <w:tcW w:w="3095" w:type="dxa"/>
          </w:tcPr>
          <w:p w14:paraId="1F6D00F8" w14:textId="77777777" w:rsidR="00DF6347" w:rsidRPr="00564387" w:rsidRDefault="00DF6347" w:rsidP="00D64D2B">
            <w:pPr>
              <w:rPr>
                <w:lang w:val="fr-FR"/>
              </w:rPr>
            </w:pPr>
            <w:r w:rsidRPr="00564387">
              <w:rPr>
                <w:lang w:val="fr-FR"/>
              </w:rPr>
              <w:t>DATE :</w:t>
            </w:r>
          </w:p>
          <w:p w14:paraId="33CAE4C4" w14:textId="77777777" w:rsidR="00DF6347" w:rsidRPr="00564387" w:rsidRDefault="00DF6347" w:rsidP="00D64D2B">
            <w:pPr>
              <w:rPr>
                <w:lang w:val="fr-FR"/>
              </w:rPr>
            </w:pPr>
          </w:p>
          <w:p w14:paraId="09B6EF4D" w14:textId="77777777" w:rsidR="00DF6347" w:rsidRPr="00564387" w:rsidRDefault="00DF6347" w:rsidP="00D64D2B">
            <w:pPr>
              <w:rPr>
                <w:lang w:val="fr-FR"/>
              </w:rPr>
            </w:pPr>
            <w:r w:rsidRPr="00564387">
              <w:rPr>
                <w:lang w:val="fr-FR"/>
              </w:rPr>
              <w:t>N° STATION :</w:t>
            </w:r>
          </w:p>
          <w:p w14:paraId="4A070403" w14:textId="77777777" w:rsidR="00DF6347" w:rsidRPr="00564387" w:rsidRDefault="00DF6347" w:rsidP="00D64D2B">
            <w:pPr>
              <w:rPr>
                <w:lang w:val="fr-FR"/>
              </w:rPr>
            </w:pPr>
          </w:p>
          <w:p w14:paraId="0A31B2EC" w14:textId="77777777" w:rsidR="00DF6347" w:rsidRPr="00564387" w:rsidRDefault="00DF6347" w:rsidP="00D64D2B">
            <w:pPr>
              <w:rPr>
                <w:lang w:val="fr-FR"/>
              </w:rPr>
            </w:pPr>
            <w:r w:rsidRPr="00564387">
              <w:rPr>
                <w:lang w:val="fr-FR"/>
              </w:rPr>
              <w:t>N°POISSON :</w:t>
            </w:r>
          </w:p>
        </w:tc>
        <w:tc>
          <w:tcPr>
            <w:tcW w:w="3095" w:type="dxa"/>
          </w:tcPr>
          <w:p w14:paraId="2FA9B451" w14:textId="77777777" w:rsidR="00DF6347" w:rsidRPr="00564387" w:rsidRDefault="00DF6347" w:rsidP="00D64D2B">
            <w:pPr>
              <w:rPr>
                <w:lang w:val="fr-FR"/>
              </w:rPr>
            </w:pPr>
            <w:r w:rsidRPr="00564387">
              <w:rPr>
                <w:lang w:val="fr-FR"/>
              </w:rPr>
              <w:t>DATE :</w:t>
            </w:r>
          </w:p>
          <w:p w14:paraId="1C776431" w14:textId="77777777" w:rsidR="00DF6347" w:rsidRPr="00564387" w:rsidRDefault="00DF6347" w:rsidP="00D64D2B">
            <w:pPr>
              <w:rPr>
                <w:lang w:val="fr-FR"/>
              </w:rPr>
            </w:pPr>
          </w:p>
          <w:p w14:paraId="2B4B5A55" w14:textId="77777777" w:rsidR="00DF6347" w:rsidRPr="00564387" w:rsidRDefault="00DF6347" w:rsidP="00D64D2B">
            <w:pPr>
              <w:rPr>
                <w:lang w:val="fr-FR"/>
              </w:rPr>
            </w:pPr>
            <w:r w:rsidRPr="00564387">
              <w:rPr>
                <w:lang w:val="fr-FR"/>
              </w:rPr>
              <w:t>N° STATION :</w:t>
            </w:r>
          </w:p>
          <w:p w14:paraId="04D54101" w14:textId="77777777" w:rsidR="00DF6347" w:rsidRPr="00564387" w:rsidRDefault="00DF6347" w:rsidP="00D64D2B">
            <w:pPr>
              <w:rPr>
                <w:lang w:val="fr-FR"/>
              </w:rPr>
            </w:pPr>
          </w:p>
          <w:p w14:paraId="042B79D7" w14:textId="77777777" w:rsidR="00DF6347" w:rsidRPr="00564387" w:rsidRDefault="00DF6347" w:rsidP="00D64D2B">
            <w:pPr>
              <w:rPr>
                <w:lang w:val="fr-FR"/>
              </w:rPr>
            </w:pPr>
            <w:r w:rsidRPr="00564387">
              <w:rPr>
                <w:lang w:val="fr-FR"/>
              </w:rPr>
              <w:t>N°POISSON :</w:t>
            </w:r>
          </w:p>
        </w:tc>
        <w:tc>
          <w:tcPr>
            <w:tcW w:w="3096" w:type="dxa"/>
          </w:tcPr>
          <w:p w14:paraId="12EDE29B" w14:textId="77777777" w:rsidR="00DF6347" w:rsidRPr="00564387" w:rsidRDefault="00DF6347" w:rsidP="00DF6347">
            <w:pPr>
              <w:rPr>
                <w:lang w:val="fr-FR"/>
              </w:rPr>
            </w:pPr>
            <w:r w:rsidRPr="00564387">
              <w:rPr>
                <w:lang w:val="fr-FR"/>
              </w:rPr>
              <w:t>DATE :</w:t>
            </w:r>
          </w:p>
          <w:p w14:paraId="4B1B224F" w14:textId="77777777" w:rsidR="00DF6347" w:rsidRPr="00564387" w:rsidRDefault="00DF6347" w:rsidP="00DF6347">
            <w:pPr>
              <w:rPr>
                <w:lang w:val="fr-FR"/>
              </w:rPr>
            </w:pPr>
          </w:p>
          <w:p w14:paraId="6B000DE8" w14:textId="77777777" w:rsidR="00DF6347" w:rsidRPr="00564387" w:rsidRDefault="00DF6347" w:rsidP="00DF6347">
            <w:pPr>
              <w:rPr>
                <w:lang w:val="fr-FR"/>
              </w:rPr>
            </w:pPr>
            <w:r w:rsidRPr="00564387">
              <w:rPr>
                <w:lang w:val="fr-FR"/>
              </w:rPr>
              <w:t>N° STATION :</w:t>
            </w:r>
          </w:p>
          <w:p w14:paraId="7C227BFB" w14:textId="77777777" w:rsidR="00DF6347" w:rsidRPr="00564387" w:rsidRDefault="00DF6347" w:rsidP="00DF6347">
            <w:pPr>
              <w:rPr>
                <w:lang w:val="fr-FR"/>
              </w:rPr>
            </w:pPr>
          </w:p>
          <w:p w14:paraId="51FB5261" w14:textId="77777777" w:rsidR="00DF6347" w:rsidRPr="008529F2" w:rsidRDefault="00DF6347" w:rsidP="00DF6347">
            <w:pPr>
              <w:rPr>
                <w:lang w:val="fr-FR"/>
              </w:rPr>
            </w:pPr>
            <w:r w:rsidRPr="00564387">
              <w:rPr>
                <w:lang w:val="fr-FR"/>
              </w:rPr>
              <w:t>N°POISSON :</w:t>
            </w:r>
          </w:p>
        </w:tc>
      </w:tr>
    </w:tbl>
    <w:p w14:paraId="1E6994BB" w14:textId="77777777" w:rsidR="00090E54" w:rsidRPr="00090E54" w:rsidRDefault="00090E54" w:rsidP="002651FA">
      <w:pPr>
        <w:pStyle w:val="Titre2"/>
      </w:pPr>
    </w:p>
    <w:sectPr w:rsidR="00090E54" w:rsidRPr="00090E54" w:rsidSect="00090E54">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B9361" w14:textId="77777777" w:rsidR="0088695C" w:rsidRDefault="0088695C">
      <w:pPr>
        <w:spacing w:after="0" w:line="240" w:lineRule="auto"/>
      </w:pPr>
      <w:r>
        <w:separator/>
      </w:r>
    </w:p>
  </w:endnote>
  <w:endnote w:type="continuationSeparator" w:id="0">
    <w:p w14:paraId="4FAF0C9A" w14:textId="77777777" w:rsidR="0088695C" w:rsidRDefault="00886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l Sans">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587F1" w14:textId="5F974DB8" w:rsidR="0088695C" w:rsidRPr="00010FA6" w:rsidRDefault="0088695C" w:rsidP="00A27554">
    <w:pPr>
      <w:pStyle w:val="RappSclgendesPDP"/>
      <w:ind w:left="45"/>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62336" behindDoc="1" locked="0" layoutInCell="1" allowOverlap="1" wp14:anchorId="78CF65E7" wp14:editId="47854FB8">
          <wp:simplePos x="0" y="0"/>
          <wp:positionH relativeFrom="page">
            <wp:posOffset>431800</wp:posOffset>
          </wp:positionH>
          <wp:positionV relativeFrom="page">
            <wp:posOffset>10024077</wp:posOffset>
          </wp:positionV>
          <wp:extent cx="367200" cy="3456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Protocole de campagne</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7039" w14:textId="77777777" w:rsidR="0088695C" w:rsidRDefault="0088695C">
    <w:pPr>
      <w:pStyle w:val="Pieddepage"/>
    </w:pPr>
    <w:r w:rsidRPr="00260044">
      <w:rPr>
        <w:noProof/>
        <w:lang w:eastAsia="fr-FR"/>
      </w:rPr>
      <w:drawing>
        <wp:anchor distT="0" distB="0" distL="114300" distR="114300" simplePos="0" relativeHeight="251665408" behindDoc="1" locked="0" layoutInCell="1" allowOverlap="1" wp14:anchorId="38A8B3B1" wp14:editId="3B026199">
          <wp:simplePos x="0" y="0"/>
          <wp:positionH relativeFrom="margin">
            <wp:align>center</wp:align>
          </wp:positionH>
          <wp:positionV relativeFrom="margin">
            <wp:posOffset>8514080</wp:posOffset>
          </wp:positionV>
          <wp:extent cx="7561386" cy="387350"/>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lan 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1386" cy="3873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60044">
      <w:rPr>
        <w:noProof/>
        <w:lang w:eastAsia="fr-FR"/>
      </w:rPr>
      <mc:AlternateContent>
        <mc:Choice Requires="wps">
          <w:drawing>
            <wp:anchor distT="0" distB="144145" distL="114300" distR="114300" simplePos="0" relativeHeight="251664384" behindDoc="0" locked="0" layoutInCell="1" allowOverlap="1" wp14:anchorId="6566EB51" wp14:editId="385E803B">
              <wp:simplePos x="0" y="0"/>
              <wp:positionH relativeFrom="margin">
                <wp:align>center</wp:align>
              </wp:positionH>
              <wp:positionV relativeFrom="paragraph">
                <wp:posOffset>-289560</wp:posOffset>
              </wp:positionV>
              <wp:extent cx="6839585" cy="5715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839585" cy="571500"/>
                      </a:xfrm>
                      <a:prstGeom prst="rect">
                        <a:avLst/>
                      </a:prstGeom>
                      <a:solidFill>
                        <a:srgbClr val="F3E81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052613" w14:textId="77777777" w:rsidR="0088695C" w:rsidRPr="00010FA6" w:rsidRDefault="0088695C" w:rsidP="00260044">
                          <w:pPr>
                            <w:pStyle w:val="RappSclgendesPDP"/>
                            <w:ind w:left="0"/>
                            <w:rPr>
                              <w:rFonts w:asciiTheme="majorHAnsi" w:hAnsiTheme="majorHAnsi"/>
                              <w:b/>
                              <w:color w:val="auto"/>
                              <w:sz w:val="22"/>
                              <w:szCs w:val="22"/>
                            </w:rPr>
                          </w:pPr>
                          <w:r>
                            <w:rPr>
                              <w:rFonts w:asciiTheme="majorHAnsi" w:hAnsiTheme="majorHAnsi"/>
                              <w:b/>
                              <w:color w:val="auto"/>
                              <w:sz w:val="22"/>
                              <w:szCs w:val="22"/>
                            </w:rPr>
                            <w:t>Equipe Écologie et Modélisation Halieutique</w:t>
                          </w:r>
                        </w:p>
                        <w:p w14:paraId="719291D3" w14:textId="77777777" w:rsidR="0088695C" w:rsidRPr="00010FA6" w:rsidRDefault="0088695C" w:rsidP="00260044">
                          <w:pPr>
                            <w:pStyle w:val="RappSclgendesPDP"/>
                            <w:ind w:left="0"/>
                            <w:rPr>
                              <w:rFonts w:asciiTheme="majorHAnsi" w:hAnsiTheme="majorHAnsi"/>
                              <w:b/>
                              <w:color w:val="auto"/>
                              <w:sz w:val="22"/>
                              <w:szCs w:val="22"/>
                            </w:rPr>
                          </w:pPr>
                          <w:r w:rsidRPr="00010FA6">
                            <w:rPr>
                              <w:rFonts w:asciiTheme="majorHAnsi" w:hAnsiTheme="majorHAnsi"/>
                              <w:b/>
                              <w:color w:val="auto"/>
                              <w:sz w:val="22"/>
                              <w:szCs w:val="22"/>
                            </w:rPr>
                            <w:t xml:space="preserve">Auteur 1 </w:t>
                          </w:r>
                          <w:r>
                            <w:rPr>
                              <w:rFonts w:asciiTheme="majorHAnsi" w:hAnsiTheme="majorHAnsi"/>
                              <w:b/>
                              <w:color w:val="auto"/>
                              <w:sz w:val="22"/>
                              <w:szCs w:val="22"/>
                            </w:rPr>
                            <w:t>Calvy Pierre</w:t>
                          </w:r>
                          <w:r w:rsidRPr="00010FA6">
                            <w:rPr>
                              <w:rFonts w:asciiTheme="majorHAnsi" w:hAnsiTheme="majorHAnsi"/>
                              <w:b/>
                              <w:color w:val="auto"/>
                              <w:sz w:val="22"/>
                              <w:szCs w:val="22"/>
                            </w:rPr>
                            <w:t xml:space="preserve"> • Auteur 2 </w:t>
                          </w:r>
                          <w:r>
                            <w:rPr>
                              <w:rFonts w:asciiTheme="majorHAnsi" w:hAnsiTheme="majorHAnsi"/>
                              <w:b/>
                              <w:color w:val="auto"/>
                              <w:sz w:val="22"/>
                              <w:szCs w:val="22"/>
                            </w:rPr>
                            <w:t>Lorance Pascal • Auteur 3</w:t>
                          </w:r>
                          <w:r w:rsidRPr="00010FA6">
                            <w:rPr>
                              <w:rFonts w:asciiTheme="majorHAnsi" w:hAnsiTheme="majorHAnsi"/>
                              <w:b/>
                              <w:color w:val="auto"/>
                              <w:sz w:val="22"/>
                              <w:szCs w:val="22"/>
                            </w:rPr>
                            <w:t xml:space="preserve"> </w:t>
                          </w:r>
                          <w:r>
                            <w:rPr>
                              <w:rFonts w:asciiTheme="majorHAnsi" w:hAnsiTheme="majorHAnsi"/>
                              <w:b/>
                              <w:color w:val="auto"/>
                              <w:sz w:val="22"/>
                              <w:szCs w:val="22"/>
                            </w:rPr>
                            <w:t>Trenkel Verena</w:t>
                          </w:r>
                        </w:p>
                        <w:p w14:paraId="1EF12D36" w14:textId="77777777" w:rsidR="0088695C" w:rsidRPr="00010FA6" w:rsidRDefault="0088695C" w:rsidP="00260044">
                          <w:pPr>
                            <w:pStyle w:val="RappSclgendesPDP"/>
                            <w:ind w:left="0"/>
                            <w:rPr>
                              <w:rFonts w:asciiTheme="majorHAnsi" w:hAnsiTheme="majorHAnsi"/>
                              <w:b/>
                              <w:color w:val="auto"/>
                              <w:sz w:val="22"/>
                              <w:szCs w:val="22"/>
                              <w:lang w:val="en-US"/>
                            </w:rPr>
                          </w:pPr>
                          <w:r w:rsidRPr="00010FA6">
                            <w:rPr>
                              <w:rFonts w:asciiTheme="majorHAnsi" w:hAnsiTheme="majorHAnsi"/>
                              <w:b/>
                              <w:color w:val="auto"/>
                              <w:sz w:val="22"/>
                              <w:szCs w:val="22"/>
                              <w:lang w:val="en-US"/>
                            </w:rPr>
                            <w:t>Date :</w:t>
                          </w:r>
                          <w:r>
                            <w:rPr>
                              <w:rFonts w:asciiTheme="majorHAnsi" w:hAnsiTheme="majorHAnsi"/>
                              <w:b/>
                              <w:color w:val="auto"/>
                              <w:sz w:val="22"/>
                              <w:szCs w:val="22"/>
                              <w:lang w:val="en-US"/>
                            </w:rPr>
                            <w:t xml:space="preserve"> 31 Janvier 2020</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6EB51" id="_x0000_t202" coordsize="21600,21600" o:spt="202" path="m,l,21600r21600,l21600,xe">
              <v:stroke joinstyle="miter"/>
              <v:path gradientshapeok="t" o:connecttype="rect"/>
            </v:shapetype>
            <v:shape id="Zone de texte 1" o:spid="_x0000_s1027" type="#_x0000_t202" style="position:absolute;margin-left:0;margin-top:-22.8pt;width:538.55pt;height:45pt;z-index:251664384;visibility:visible;mso-wrap-style:square;mso-width-percent:0;mso-height-percent:0;mso-wrap-distance-left:9pt;mso-wrap-distance-top:0;mso-wrap-distance-right:9pt;mso-wrap-distance-bottom:11.35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" fillcolor="#f3e816" stroked="f">
              <v:textbox inset=",.5mm">
                <w:txbxContent>
                  <w:p w14:paraId="45052613" w14:textId="77777777" w:rsidR="0088695C" w:rsidRPr="00010FA6" w:rsidRDefault="0088695C" w:rsidP="00260044">
                    <w:pPr>
                      <w:pStyle w:val="RappSclgendesPDP"/>
                      <w:ind w:left="0"/>
                      <w:rPr>
                        <w:rFonts w:asciiTheme="majorHAnsi" w:hAnsiTheme="majorHAnsi"/>
                        <w:b/>
                        <w:color w:val="auto"/>
                        <w:sz w:val="22"/>
                        <w:szCs w:val="22"/>
                      </w:rPr>
                    </w:pPr>
                    <w:r>
                      <w:rPr>
                        <w:rFonts w:asciiTheme="majorHAnsi" w:hAnsiTheme="majorHAnsi"/>
                        <w:b/>
                        <w:color w:val="auto"/>
                        <w:sz w:val="22"/>
                        <w:szCs w:val="22"/>
                      </w:rPr>
                      <w:t>Equipe Écologie et Modélisation Halieutique</w:t>
                    </w:r>
                  </w:p>
                  <w:p w14:paraId="719291D3" w14:textId="77777777" w:rsidR="0088695C" w:rsidRPr="00010FA6" w:rsidRDefault="0088695C" w:rsidP="00260044">
                    <w:pPr>
                      <w:pStyle w:val="RappSclgendesPDP"/>
                      <w:ind w:left="0"/>
                      <w:rPr>
                        <w:rFonts w:asciiTheme="majorHAnsi" w:hAnsiTheme="majorHAnsi"/>
                        <w:b/>
                        <w:color w:val="auto"/>
                        <w:sz w:val="22"/>
                        <w:szCs w:val="22"/>
                      </w:rPr>
                    </w:pPr>
                    <w:r w:rsidRPr="00010FA6">
                      <w:rPr>
                        <w:rFonts w:asciiTheme="majorHAnsi" w:hAnsiTheme="majorHAnsi"/>
                        <w:b/>
                        <w:color w:val="auto"/>
                        <w:sz w:val="22"/>
                        <w:szCs w:val="22"/>
                      </w:rPr>
                      <w:t xml:space="preserve">Auteur 1 </w:t>
                    </w:r>
                    <w:r>
                      <w:rPr>
                        <w:rFonts w:asciiTheme="majorHAnsi" w:hAnsiTheme="majorHAnsi"/>
                        <w:b/>
                        <w:color w:val="auto"/>
                        <w:sz w:val="22"/>
                        <w:szCs w:val="22"/>
                      </w:rPr>
                      <w:t>Calvy Pierre</w:t>
                    </w:r>
                    <w:r w:rsidRPr="00010FA6">
                      <w:rPr>
                        <w:rFonts w:asciiTheme="majorHAnsi" w:hAnsiTheme="majorHAnsi"/>
                        <w:b/>
                        <w:color w:val="auto"/>
                        <w:sz w:val="22"/>
                        <w:szCs w:val="22"/>
                      </w:rPr>
                      <w:t xml:space="preserve"> • Auteur 2 </w:t>
                    </w:r>
                    <w:r>
                      <w:rPr>
                        <w:rFonts w:asciiTheme="majorHAnsi" w:hAnsiTheme="majorHAnsi"/>
                        <w:b/>
                        <w:color w:val="auto"/>
                        <w:sz w:val="22"/>
                        <w:szCs w:val="22"/>
                      </w:rPr>
                      <w:t>Lorance Pascal • Auteur 3</w:t>
                    </w:r>
                    <w:r w:rsidRPr="00010FA6">
                      <w:rPr>
                        <w:rFonts w:asciiTheme="majorHAnsi" w:hAnsiTheme="majorHAnsi"/>
                        <w:b/>
                        <w:color w:val="auto"/>
                        <w:sz w:val="22"/>
                        <w:szCs w:val="22"/>
                      </w:rPr>
                      <w:t xml:space="preserve"> </w:t>
                    </w:r>
                    <w:r>
                      <w:rPr>
                        <w:rFonts w:asciiTheme="majorHAnsi" w:hAnsiTheme="majorHAnsi"/>
                        <w:b/>
                        <w:color w:val="auto"/>
                        <w:sz w:val="22"/>
                        <w:szCs w:val="22"/>
                      </w:rPr>
                      <w:t>Trenkel Verena</w:t>
                    </w:r>
                  </w:p>
                  <w:p w14:paraId="1EF12D36" w14:textId="77777777" w:rsidR="0088695C" w:rsidRPr="00010FA6" w:rsidRDefault="0088695C" w:rsidP="00260044">
                    <w:pPr>
                      <w:pStyle w:val="RappSclgendesPDP"/>
                      <w:ind w:left="0"/>
                      <w:rPr>
                        <w:rFonts w:asciiTheme="majorHAnsi" w:hAnsiTheme="majorHAnsi"/>
                        <w:b/>
                        <w:color w:val="auto"/>
                        <w:sz w:val="22"/>
                        <w:szCs w:val="22"/>
                        <w:lang w:val="en-US"/>
                      </w:rPr>
                    </w:pPr>
                    <w:r w:rsidRPr="00010FA6">
                      <w:rPr>
                        <w:rFonts w:asciiTheme="majorHAnsi" w:hAnsiTheme="majorHAnsi"/>
                        <w:b/>
                        <w:color w:val="auto"/>
                        <w:sz w:val="22"/>
                        <w:szCs w:val="22"/>
                        <w:lang w:val="en-US"/>
                      </w:rPr>
                      <w:t>Date :</w:t>
                    </w:r>
                    <w:r>
                      <w:rPr>
                        <w:rFonts w:asciiTheme="majorHAnsi" w:hAnsiTheme="majorHAnsi"/>
                        <w:b/>
                        <w:color w:val="auto"/>
                        <w:sz w:val="22"/>
                        <w:szCs w:val="22"/>
                        <w:lang w:val="en-US"/>
                      </w:rPr>
                      <w:t xml:space="preserve"> 31 Janvier 2020</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7415" w14:textId="38C3F0FA" w:rsidR="0088695C" w:rsidRPr="00506BF1" w:rsidRDefault="0088695C" w:rsidP="00B22AAD">
    <w:pPr>
      <w:pStyle w:val="RappSclgendesPDP"/>
      <w:ind w:left="0"/>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78720" behindDoc="1" locked="0" layoutInCell="1" allowOverlap="1" wp14:anchorId="1C6A304D" wp14:editId="30CBBDC9">
          <wp:simplePos x="0" y="0"/>
          <wp:positionH relativeFrom="page">
            <wp:posOffset>431800</wp:posOffset>
          </wp:positionH>
          <wp:positionV relativeFrom="page">
            <wp:posOffset>10024077</wp:posOffset>
          </wp:positionV>
          <wp:extent cx="367200" cy="3456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sidR="00FA2933">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25</w:t>
    </w:r>
    <w:r w:rsidRPr="00660069">
      <w:rPr>
        <w:rFonts w:asciiTheme="majorHAnsi" w:hAnsiTheme="majorHAnsi"/>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AEAE" w14:textId="417282A2" w:rsidR="0088695C" w:rsidRPr="00CB2340" w:rsidRDefault="0088695C" w:rsidP="00CB2340">
    <w:pPr>
      <w:pStyle w:val="RappSclgendesPDP"/>
      <w:ind w:left="-284"/>
      <w:rPr>
        <w:rFonts w:asciiTheme="majorHAnsi" w:hAnsiTheme="majorHAnsi"/>
        <w:sz w:val="22"/>
        <w:szCs w:val="22"/>
      </w:rPr>
    </w:pPr>
    <w:r w:rsidRPr="00010FA6">
      <w:rPr>
        <w:rFonts w:asciiTheme="majorHAnsi" w:hAnsiTheme="majorHAnsi"/>
        <w:noProof/>
        <w:sz w:val="22"/>
        <w:szCs w:val="22"/>
      </w:rPr>
      <w:drawing>
        <wp:anchor distT="0" distB="0" distL="114300" distR="114300" simplePos="0" relativeHeight="251674624" behindDoc="1" locked="0" layoutInCell="1" allowOverlap="1" wp14:anchorId="133C8A42" wp14:editId="1490CF56">
          <wp:simplePos x="0" y="0"/>
          <wp:positionH relativeFrom="page">
            <wp:posOffset>431800</wp:posOffset>
          </wp:positionH>
          <wp:positionV relativeFrom="page">
            <wp:posOffset>10024077</wp:posOffset>
          </wp:positionV>
          <wp:extent cx="367200" cy="3456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q_9001.png"/>
                  <pic:cNvPicPr/>
                </pic:nvPicPr>
                <pic:blipFill>
                  <a:blip r:embed="rId1">
                    <a:extLst>
                      <a:ext uri="{28A0092B-C50C-407E-A947-70E740481C1C}">
                        <a14:useLocalDpi xmlns:a14="http://schemas.microsoft.com/office/drawing/2010/main" val="0"/>
                      </a:ext>
                    </a:extLst>
                  </a:blip>
                  <a:stretch>
                    <a:fillRect/>
                  </a:stretch>
                </pic:blipFill>
                <pic:spPr>
                  <a:xfrm>
                    <a:off x="0" y="0"/>
                    <a:ext cx="367200" cy="345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3</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EA84" w14:textId="171EB6EA" w:rsidR="0088695C" w:rsidRPr="00506BF1" w:rsidRDefault="0088695C" w:rsidP="00B22AAD">
    <w:pPr>
      <w:pStyle w:val="RappSclgendesPDP"/>
      <w:ind w:left="0"/>
      <w:rPr>
        <w:rFonts w:asciiTheme="majorHAnsi" w:hAnsiTheme="majorHAnsi"/>
        <w:sz w:val="22"/>
        <w:szCs w:val="22"/>
      </w:rPr>
    </w:pPr>
    <w:r>
      <w:rPr>
        <w:rFonts w:asciiTheme="majorHAnsi" w:hAnsiTheme="majorHAnsi"/>
        <w:sz w:val="22"/>
        <w:szCs w:val="22"/>
      </w:rPr>
      <w:t xml:space="preserve">Calvy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12</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sidR="00FA2933">
      <w:rPr>
        <w:rFonts w:asciiTheme="majorHAnsi" w:hAnsiTheme="majorHAnsi"/>
        <w:b/>
        <w:bCs/>
        <w:noProof/>
        <w:sz w:val="22"/>
        <w:szCs w:val="22"/>
      </w:rPr>
      <w:t>25</w:t>
    </w:r>
    <w:r w:rsidRPr="00660069">
      <w:rPr>
        <w:rFonts w:asciiTheme="majorHAnsi" w:hAnsiTheme="majorHAnsi"/>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09BAC" w14:textId="0F901C72" w:rsidR="0088695C" w:rsidRPr="00CB2340" w:rsidRDefault="0088695C" w:rsidP="00CB2340">
    <w:pPr>
      <w:pStyle w:val="RappSclgendesPDP"/>
      <w:ind w:left="-284"/>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fldChar w:fldCharType="begin"/>
    </w:r>
    <w:r>
      <w:rPr>
        <w:rFonts w:asciiTheme="majorHAnsi" w:hAnsiTheme="majorHAnsi"/>
        <w:sz w:val="22"/>
        <w:szCs w:val="22"/>
      </w:rPr>
      <w:instrText xml:space="preserve"> STYLEREF  Titre  \* MERGEFORMAT </w:instrText>
    </w:r>
    <w:r>
      <w:rPr>
        <w:rFonts w:asciiTheme="majorHAnsi" w:hAnsiTheme="majorHAnsi"/>
        <w:sz w:val="22"/>
        <w:szCs w:val="22"/>
      </w:rPr>
      <w:fldChar w:fldCharType="separate"/>
    </w:r>
    <w:r>
      <w:rPr>
        <w:rFonts w:asciiTheme="majorHAnsi" w:hAnsiTheme="majorHAnsi"/>
        <w:noProof/>
        <w:sz w:val="22"/>
        <w:szCs w:val="22"/>
      </w:rPr>
      <w:t>Projet PANDORA</w:t>
    </w:r>
    <w:r>
      <w:rPr>
        <w:rFonts w:asciiTheme="majorHAnsi" w:hAnsiTheme="majorHAnsi"/>
        <w:sz w:val="22"/>
        <w:szCs w:val="22"/>
      </w:rPr>
      <w:fldChar w:fldCharType="end"/>
    </w:r>
    <w:r>
      <w:rPr>
        <w:rFonts w:asciiTheme="majorHAnsi" w:hAnsiTheme="majorHAnsi"/>
        <w:sz w:val="22"/>
        <w:szCs w:val="22"/>
      </w:rPr>
      <w:t xml:space="preserve"> - </w:t>
    </w:r>
    <w:r>
      <w:rPr>
        <w:rFonts w:asciiTheme="majorHAnsi" w:hAnsiTheme="majorHAnsi"/>
        <w:sz w:val="22"/>
        <w:szCs w:val="22"/>
      </w:rPr>
      <w:fldChar w:fldCharType="begin"/>
    </w:r>
    <w:r>
      <w:rPr>
        <w:rFonts w:asciiTheme="majorHAnsi" w:hAnsiTheme="majorHAnsi"/>
        <w:sz w:val="22"/>
        <w:szCs w:val="22"/>
      </w:rPr>
      <w:instrText xml:space="preserve"> DATE  \@ "dd.MM.yyyy"  \* MERGEFORMAT </w:instrText>
    </w:r>
    <w:r>
      <w:rPr>
        <w:rFonts w:asciiTheme="majorHAnsi" w:hAnsiTheme="majorHAnsi"/>
        <w:sz w:val="22"/>
        <w:szCs w:val="22"/>
      </w:rPr>
      <w:fldChar w:fldCharType="separate"/>
    </w:r>
    <w:r w:rsidR="00FA2933">
      <w:rPr>
        <w:rFonts w:asciiTheme="majorHAnsi" w:hAnsiTheme="majorHAnsi"/>
        <w:noProof/>
        <w:sz w:val="22"/>
        <w:szCs w:val="22"/>
      </w:rPr>
      <w:t>29.11.2021</w:t>
    </w:r>
    <w:r>
      <w:rPr>
        <w:rFonts w:asciiTheme="majorHAnsi" w:hAnsiTheme="majorHAnsi"/>
        <w:sz w:val="22"/>
        <w:szCs w:val="22"/>
      </w:rPr>
      <w:fldChar w:fldCharType="end"/>
    </w:r>
    <w:r w:rsidRPr="00010FA6">
      <w:rPr>
        <w:rFonts w:asciiTheme="majorHAnsi" w:hAnsiTheme="majorHAnsi"/>
        <w:sz w:val="22"/>
        <w:szCs w:val="22"/>
      </w:rPr>
      <w:tab/>
    </w:r>
    <w:r w:rsidRPr="00660069">
      <w:rPr>
        <w:rFonts w:asciiTheme="majorHAnsi" w:hAnsiTheme="majorHAnsi"/>
        <w:sz w:val="22"/>
        <w:szCs w:val="22"/>
      </w:rPr>
      <w:t xml:space="preserve">Page </w:t>
    </w:r>
    <w:r w:rsidRPr="00660069">
      <w:rPr>
        <w:rFonts w:asciiTheme="majorHAnsi" w:hAnsiTheme="majorHAnsi"/>
        <w:b/>
        <w:bCs/>
        <w:sz w:val="22"/>
        <w:szCs w:val="22"/>
      </w:rPr>
      <w:fldChar w:fldCharType="begin"/>
    </w:r>
    <w:r w:rsidRPr="00660069">
      <w:rPr>
        <w:rFonts w:asciiTheme="majorHAnsi" w:hAnsiTheme="majorHAnsi"/>
        <w:b/>
        <w:bCs/>
        <w:sz w:val="22"/>
        <w:szCs w:val="22"/>
      </w:rPr>
      <w:instrText>PAGE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5</w:t>
    </w:r>
    <w:r w:rsidRPr="00660069">
      <w:rPr>
        <w:rFonts w:asciiTheme="majorHAnsi" w:hAnsiTheme="majorHAnsi"/>
        <w:b/>
        <w:bCs/>
        <w:sz w:val="22"/>
        <w:szCs w:val="22"/>
      </w:rPr>
      <w:fldChar w:fldCharType="end"/>
    </w:r>
    <w:r w:rsidRPr="00660069">
      <w:rPr>
        <w:rFonts w:asciiTheme="majorHAnsi" w:hAnsiTheme="majorHAnsi"/>
        <w:sz w:val="22"/>
        <w:szCs w:val="22"/>
      </w:rPr>
      <w:t xml:space="preserve"> sur </w:t>
    </w:r>
    <w:r w:rsidRPr="00660069">
      <w:rPr>
        <w:rFonts w:asciiTheme="majorHAnsi" w:hAnsiTheme="majorHAnsi"/>
        <w:b/>
        <w:bCs/>
        <w:sz w:val="22"/>
        <w:szCs w:val="22"/>
      </w:rPr>
      <w:fldChar w:fldCharType="begin"/>
    </w:r>
    <w:r w:rsidRPr="00660069">
      <w:rPr>
        <w:rFonts w:asciiTheme="majorHAnsi" w:hAnsiTheme="majorHAnsi"/>
        <w:b/>
        <w:bCs/>
        <w:sz w:val="22"/>
        <w:szCs w:val="22"/>
      </w:rPr>
      <w:instrText>NUMPAGES  \* Arabic  \* MERGEFORMAT</w:instrText>
    </w:r>
    <w:r w:rsidRPr="00660069">
      <w:rPr>
        <w:rFonts w:asciiTheme="majorHAnsi" w:hAnsiTheme="majorHAnsi"/>
        <w:b/>
        <w:bCs/>
        <w:sz w:val="22"/>
        <w:szCs w:val="22"/>
      </w:rPr>
      <w:fldChar w:fldCharType="separate"/>
    </w:r>
    <w:r>
      <w:rPr>
        <w:rFonts w:asciiTheme="majorHAnsi" w:hAnsiTheme="majorHAnsi"/>
        <w:b/>
        <w:bCs/>
        <w:noProof/>
        <w:sz w:val="22"/>
        <w:szCs w:val="22"/>
      </w:rPr>
      <w:t>23</w:t>
    </w:r>
    <w:r w:rsidRPr="00660069">
      <w:rPr>
        <w:rFonts w:asciiTheme="majorHAnsi" w:hAnsiTheme="majorHAnsi"/>
        <w:b/>
        <w:bCs/>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236280"/>
      <w:docPartObj>
        <w:docPartGallery w:val="Page Numbers (Bottom of Page)"/>
        <w:docPartUnique/>
      </w:docPartObj>
    </w:sdtPr>
    <w:sdtEndPr/>
    <w:sdtContent>
      <w:p w14:paraId="64CA8989" w14:textId="232C12F1" w:rsidR="0088695C" w:rsidRDefault="0088695C">
        <w:pPr>
          <w:pStyle w:val="Pieddepage"/>
          <w:jc w:val="right"/>
        </w:pPr>
        <w:r>
          <w:fldChar w:fldCharType="begin"/>
        </w:r>
        <w:r>
          <w:instrText>PAGE   \* MERGEFORMAT</w:instrText>
        </w:r>
        <w:r>
          <w:fldChar w:fldCharType="separate"/>
        </w:r>
        <w:r w:rsidR="00FA2933">
          <w:rPr>
            <w:noProof/>
          </w:rPr>
          <w:t>24</w:t>
        </w:r>
        <w:r>
          <w:fldChar w:fldCharType="end"/>
        </w:r>
      </w:p>
    </w:sdtContent>
  </w:sdt>
  <w:p w14:paraId="490B2BB4" w14:textId="77777777" w:rsidR="0088695C" w:rsidRDefault="0088695C">
    <w:pPr>
      <w:pStyle w:val="Pieddepage"/>
    </w:pPr>
  </w:p>
  <w:p w14:paraId="4C98778D" w14:textId="77777777" w:rsidR="0088695C" w:rsidRDefault="008869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5C679" w14:textId="77777777" w:rsidR="0088695C" w:rsidRDefault="0088695C">
      <w:pPr>
        <w:spacing w:after="0" w:line="240" w:lineRule="auto"/>
      </w:pPr>
      <w:r>
        <w:separator/>
      </w:r>
    </w:p>
  </w:footnote>
  <w:footnote w:type="continuationSeparator" w:id="0">
    <w:p w14:paraId="0D3FB932" w14:textId="77777777" w:rsidR="0088695C" w:rsidRDefault="0088695C">
      <w:pPr>
        <w:spacing w:after="0" w:line="240" w:lineRule="auto"/>
      </w:pPr>
      <w:r>
        <w:continuationSeparator/>
      </w:r>
    </w:p>
  </w:footnote>
  <w:footnote w:id="1">
    <w:p w14:paraId="126EC30D" w14:textId="77777777" w:rsidR="003A5F57" w:rsidRDefault="003A5F57">
      <w:pPr>
        <w:pStyle w:val="Notedebasdepage"/>
      </w:pPr>
      <w:r>
        <w:rPr>
          <w:rStyle w:val="Appelnotedebasdep"/>
        </w:rPr>
        <w:footnoteRef/>
      </w:r>
      <w:r>
        <w:t xml:space="preserve"> Cette caisse n’est utile que si la mission s’effectue avec une paravane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27EE" w14:textId="77777777" w:rsidR="0088695C" w:rsidRPr="00260044" w:rsidRDefault="0088695C" w:rsidP="00F63A6A">
    <w:pPr>
      <w:pStyle w:val="En-tte"/>
      <w:jc w:val="both"/>
    </w:pPr>
    <w:r>
      <w:rPr>
        <w:noProof/>
        <w:lang w:eastAsia="fr-FR"/>
      </w:rPr>
      <w:drawing>
        <wp:anchor distT="0" distB="0" distL="114300" distR="114300" simplePos="0" relativeHeight="251679744" behindDoc="1" locked="0" layoutInCell="1" allowOverlap="1" wp14:anchorId="4330CD26" wp14:editId="423B0924">
          <wp:simplePos x="0" y="0"/>
          <wp:positionH relativeFrom="column">
            <wp:posOffset>-453390</wp:posOffset>
          </wp:positionH>
          <wp:positionV relativeFrom="paragraph">
            <wp:posOffset>-191770</wp:posOffset>
          </wp:positionV>
          <wp:extent cx="560705" cy="544830"/>
          <wp:effectExtent l="0" t="0" r="0" b="7620"/>
          <wp:wrapThrough wrapText="bothSides">
            <wp:wrapPolygon edited="0">
              <wp:start x="11008" y="0"/>
              <wp:lineTo x="7339" y="0"/>
              <wp:lineTo x="0" y="8308"/>
              <wp:lineTo x="0" y="21147"/>
              <wp:lineTo x="20548" y="21147"/>
              <wp:lineTo x="20548" y="1510"/>
              <wp:lineTo x="18347" y="0"/>
              <wp:lineTo x="11008" y="0"/>
            </wp:wrapPolygon>
          </wp:wrapThrough>
          <wp:docPr id="16" name="Image 16" descr="H:\Outreach\pandor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treach\pandor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07BB0"/>
        <w:lang w:eastAsia="fr-FR"/>
      </w:rPr>
      <mc:AlternateContent>
        <mc:Choice Requires="wps">
          <w:drawing>
            <wp:anchor distT="0" distB="0" distL="114300" distR="114300" simplePos="0" relativeHeight="251659264" behindDoc="1" locked="0" layoutInCell="1" allowOverlap="1" wp14:anchorId="6DDA77DA" wp14:editId="7134D4DD">
              <wp:simplePos x="0" y="0"/>
              <wp:positionH relativeFrom="column">
                <wp:posOffset>31750</wp:posOffset>
              </wp:positionH>
              <wp:positionV relativeFrom="paragraph">
                <wp:posOffset>-27940</wp:posOffset>
              </wp:positionV>
              <wp:extent cx="4970780" cy="110490"/>
              <wp:effectExtent l="0" t="0" r="1270" b="3810"/>
              <wp:wrapThrough wrapText="bothSides">
                <wp:wrapPolygon edited="0">
                  <wp:start x="0" y="0"/>
                  <wp:lineTo x="0" y="18621"/>
                  <wp:lineTo x="21523" y="18621"/>
                  <wp:lineTo x="21523" y="0"/>
                  <wp:lineTo x="0" y="0"/>
                </wp:wrapPolygon>
              </wp:wrapThrough>
              <wp:docPr id="14" name="Zone de texte 14"/>
              <wp:cNvGraphicFramePr/>
              <a:graphic xmlns:a="http://schemas.openxmlformats.org/drawingml/2006/main">
                <a:graphicData uri="http://schemas.microsoft.com/office/word/2010/wordprocessingShape">
                  <wps:wsp>
                    <wps:cNvSpPr txBox="1"/>
                    <wps:spPr>
                      <a:xfrm>
                        <a:off x="0" y="0"/>
                        <a:ext cx="4970780" cy="110490"/>
                      </a:xfrm>
                      <a:prstGeom prst="rect">
                        <a:avLst/>
                      </a:prstGeom>
                      <a:solidFill>
                        <a:srgbClr val="06599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AF612" w14:textId="77777777" w:rsidR="0088695C" w:rsidRPr="003C3E37" w:rsidRDefault="0088695C" w:rsidP="00260044">
                          <w:pPr>
                            <w:rPr>
                              <w:color w:val="1B3C8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A77DA" id="_x0000_t202" coordsize="21600,21600" o:spt="202" path="m,l,21600r21600,l21600,xe">
              <v:stroke joinstyle="miter"/>
              <v:path gradientshapeok="t" o:connecttype="rect"/>
            </v:shapetype>
            <v:shape id="Zone de texte 14" o:spid="_x0000_s1026" type="#_x0000_t202" style="position:absolute;left:0;text-align:left;margin-left:2.5pt;margin-top:-2.2pt;width:391.4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" fillcolor="#065993" stroked="f">
              <v:textbox inset=",0,,0">
                <w:txbxContent>
                  <w:p w14:paraId="5B8AF612" w14:textId="77777777" w:rsidR="0088695C" w:rsidRPr="003C3E37" w:rsidRDefault="0088695C" w:rsidP="00260044">
                    <w:pPr>
                      <w:rPr>
                        <w:color w:val="1B3C80"/>
                      </w:rPr>
                    </w:pPr>
                  </w:p>
                </w:txbxContent>
              </v:textbox>
              <w10:wrap type="through"/>
            </v:shape>
          </w:pict>
        </mc:Fallback>
      </mc:AlternateContent>
    </w:r>
    <w:r>
      <w:rPr>
        <w:noProof/>
        <w:color w:val="107BB0"/>
        <w:lang w:eastAsia="fr-FR"/>
      </w:rPr>
      <w:drawing>
        <wp:anchor distT="0" distB="0" distL="114300" distR="114300" simplePos="0" relativeHeight="251660288" behindDoc="1" locked="0" layoutInCell="1" allowOverlap="1" wp14:anchorId="12D70711" wp14:editId="5E36D67D">
          <wp:simplePos x="0" y="0"/>
          <wp:positionH relativeFrom="column">
            <wp:posOffset>4862830</wp:posOffset>
          </wp:positionH>
          <wp:positionV relativeFrom="paragraph">
            <wp:posOffset>-114300</wp:posOffset>
          </wp:positionV>
          <wp:extent cx="991235" cy="356235"/>
          <wp:effectExtent l="0" t="0" r="0" b="5715"/>
          <wp:wrapThrough wrapText="bothSides">
            <wp:wrapPolygon edited="0">
              <wp:start x="0" y="0"/>
              <wp:lineTo x="0" y="20791"/>
              <wp:lineTo x="21171" y="20791"/>
              <wp:lineTo x="21171"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fremer RVB vBleue.jpg"/>
                  <pic:cNvPicPr/>
                </pic:nvPicPr>
                <pic:blipFill>
                  <a:blip r:embed="rId2">
                    <a:extLst>
                      <a:ext uri="{28A0092B-C50C-407E-A947-70E740481C1C}">
                        <a14:useLocalDpi xmlns:a14="http://schemas.microsoft.com/office/drawing/2010/main" val="0"/>
                      </a:ext>
                    </a:extLst>
                  </a:blip>
                  <a:stretch>
                    <a:fillRect/>
                  </a:stretch>
                </pic:blipFill>
                <pic:spPr>
                  <a:xfrm>
                    <a:off x="0" y="0"/>
                    <a:ext cx="991235" cy="3562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4E626" w14:textId="77777777" w:rsidR="0088695C" w:rsidRDefault="0088695C" w:rsidP="00260044">
    <w:pPr>
      <w:pStyle w:val="En-tte"/>
      <w:ind w:left="-567"/>
    </w:pPr>
    <w:r>
      <w:rPr>
        <w:noProof/>
        <w:lang w:eastAsia="fr-FR"/>
      </w:rPr>
      <w:drawing>
        <wp:inline distT="0" distB="0" distL="0" distR="0" wp14:anchorId="605028F9" wp14:editId="7E40BE35">
          <wp:extent cx="786810" cy="764685"/>
          <wp:effectExtent l="0" t="0" r="0" b="0"/>
          <wp:docPr id="7" name="Image 7" descr="H:\Outreach\pandor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treach\pandor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38" cy="765295"/>
                  </a:xfrm>
                  <a:prstGeom prst="rect">
                    <a:avLst/>
                  </a:prstGeom>
                  <a:noFill/>
                  <a:ln>
                    <a:noFill/>
                  </a:ln>
                </pic:spPr>
              </pic:pic>
            </a:graphicData>
          </a:graphic>
        </wp:inline>
      </w:drawing>
    </w:r>
    <w:r w:rsidRPr="004A700A">
      <w:t xml:space="preserve"> </w:t>
    </w:r>
    <w:r>
      <w:rPr>
        <w:noProof/>
        <w:lang w:eastAsia="fr-FR"/>
      </w:rPr>
      <w:drawing>
        <wp:anchor distT="0" distB="0" distL="114300" distR="114300" simplePos="0" relativeHeight="251667456" behindDoc="1" locked="0" layoutInCell="1" allowOverlap="1" wp14:anchorId="14CDEAB9" wp14:editId="3AB26B3D">
          <wp:simplePos x="0" y="0"/>
          <wp:positionH relativeFrom="page">
            <wp:posOffset>1066800</wp:posOffset>
          </wp:positionH>
          <wp:positionV relativeFrom="paragraph">
            <wp:posOffset>3160395</wp:posOffset>
          </wp:positionV>
          <wp:extent cx="5464810" cy="5027930"/>
          <wp:effectExtent l="0" t="0" r="254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rdier.jpg"/>
                  <pic:cNvPicPr/>
                </pic:nvPicPr>
                <pic:blipFill rotWithShape="1">
                  <a:blip r:embed="rId2">
                    <a:extLst>
                      <a:ext uri="{28A0092B-C50C-407E-A947-70E740481C1C}">
                        <a14:useLocalDpi xmlns:a14="http://schemas.microsoft.com/office/drawing/2010/main" val="0"/>
                      </a:ext>
                    </a:extLst>
                  </a:blip>
                  <a:srcRect l="693"/>
                  <a:stretch/>
                </pic:blipFill>
                <pic:spPr bwMode="auto">
                  <a:xfrm>
                    <a:off x="0" y="0"/>
                    <a:ext cx="5464810" cy="502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fr-FR"/>
      </w:rPr>
      <w:drawing>
        <wp:anchor distT="0" distB="0" distL="114300" distR="114300" simplePos="0" relativeHeight="251666432" behindDoc="0" locked="0" layoutInCell="1" allowOverlap="1" wp14:anchorId="69C8C731" wp14:editId="568EA04E">
          <wp:simplePos x="0" y="0"/>
          <wp:positionH relativeFrom="column">
            <wp:posOffset>4043680</wp:posOffset>
          </wp:positionH>
          <wp:positionV relativeFrom="paragraph">
            <wp:posOffset>-49530</wp:posOffset>
          </wp:positionV>
          <wp:extent cx="2243383" cy="806129"/>
          <wp:effectExtent l="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ogo Ifremer RVB vBleu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43383" cy="8061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246C9" w14:textId="77777777" w:rsidR="0088695C" w:rsidRDefault="0088695C">
    <w:pPr>
      <w:pStyle w:val="En-tte"/>
    </w:pPr>
    <w:r>
      <w:t>Protocole PANDORA</w:t>
    </w:r>
  </w:p>
  <w:p w14:paraId="1E1271E0" w14:textId="77777777" w:rsidR="0088695C" w:rsidRPr="002651FA" w:rsidRDefault="0088695C" w:rsidP="002651FA">
    <w:pP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296"/>
    <w:multiLevelType w:val="hybridMultilevel"/>
    <w:tmpl w:val="A0206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84B2C"/>
    <w:multiLevelType w:val="hybridMultilevel"/>
    <w:tmpl w:val="23F86638"/>
    <w:lvl w:ilvl="0" w:tplc="B5EE0B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852CB"/>
    <w:multiLevelType w:val="hybridMultilevel"/>
    <w:tmpl w:val="058419B4"/>
    <w:lvl w:ilvl="0" w:tplc="E60044AE">
      <w:numFmt w:val="bullet"/>
      <w:lvlText w:val="-"/>
      <w:lvlJc w:val="left"/>
      <w:pPr>
        <w:ind w:left="720" w:hanging="360"/>
      </w:pPr>
      <w:rPr>
        <w:rFonts w:ascii="Calibri Light" w:eastAsiaTheme="minorEastAsia"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905117"/>
    <w:multiLevelType w:val="hybridMultilevel"/>
    <w:tmpl w:val="CF385592"/>
    <w:lvl w:ilvl="0" w:tplc="4E2427B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0148C8"/>
    <w:multiLevelType w:val="multilevel"/>
    <w:tmpl w:val="00DEAF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ACA4986"/>
    <w:multiLevelType w:val="hybridMultilevel"/>
    <w:tmpl w:val="552E434C"/>
    <w:lvl w:ilvl="0" w:tplc="5B6A87F6">
      <w:start w:val="2"/>
      <w:numFmt w:val="bullet"/>
      <w:lvlText w:val="-"/>
      <w:lvlJc w:val="left"/>
      <w:pPr>
        <w:ind w:left="405" w:hanging="360"/>
      </w:pPr>
      <w:rPr>
        <w:rFonts w:ascii="Calibri" w:eastAsiaTheme="minorHAnsi" w:hAnsi="Calibri" w:cstheme="minorBid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2EEC50DF"/>
    <w:multiLevelType w:val="multilevel"/>
    <w:tmpl w:val="3DD442D4"/>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575"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6A92B11"/>
    <w:multiLevelType w:val="hybridMultilevel"/>
    <w:tmpl w:val="F75C3708"/>
    <w:lvl w:ilvl="0" w:tplc="5A04DE70">
      <w:start w:val="1"/>
      <w:numFmt w:val="upperRoman"/>
      <w:lvlText w:val="%1-"/>
      <w:lvlJc w:val="left"/>
      <w:pPr>
        <w:ind w:left="1080" w:hanging="720"/>
      </w:pPr>
      <w:rPr>
        <w:rFonts w:hint="default"/>
      </w:rPr>
    </w:lvl>
    <w:lvl w:ilvl="1" w:tplc="040C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13D5E"/>
    <w:multiLevelType w:val="hybridMultilevel"/>
    <w:tmpl w:val="F2B21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0C4A3F"/>
    <w:multiLevelType w:val="hybridMultilevel"/>
    <w:tmpl w:val="CF50A582"/>
    <w:lvl w:ilvl="0" w:tplc="5A04DE70">
      <w:start w:val="1"/>
      <w:numFmt w:val="upperRoman"/>
      <w:lvlText w:val="%1-"/>
      <w:lvlJc w:val="left"/>
      <w:pPr>
        <w:ind w:left="1080" w:hanging="720"/>
      </w:pPr>
      <w:rPr>
        <w:rFonts w:hint="default"/>
      </w:rPr>
    </w:lvl>
    <w:lvl w:ilvl="1" w:tplc="040C0017">
      <w:start w:val="1"/>
      <w:numFmt w:val="lowerLetter"/>
      <w:lvlText w:val="%2)"/>
      <w:lvlJc w:val="left"/>
      <w:pPr>
        <w:ind w:left="1440" w:hanging="360"/>
      </w:pPr>
    </w:lvl>
    <w:lvl w:ilvl="2" w:tplc="040C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70247"/>
    <w:multiLevelType w:val="hybridMultilevel"/>
    <w:tmpl w:val="13CAA6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64132"/>
    <w:multiLevelType w:val="hybridMultilevel"/>
    <w:tmpl w:val="8CE22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8025B"/>
    <w:multiLevelType w:val="multilevel"/>
    <w:tmpl w:val="FDA0951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7EA0CCE"/>
    <w:multiLevelType w:val="hybridMultilevel"/>
    <w:tmpl w:val="D8F0FA1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77DEC"/>
    <w:multiLevelType w:val="hybridMultilevel"/>
    <w:tmpl w:val="460A59B6"/>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A000A"/>
    <w:multiLevelType w:val="hybridMultilevel"/>
    <w:tmpl w:val="E28CDA46"/>
    <w:lvl w:ilvl="0" w:tplc="C754885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0F14B7"/>
    <w:multiLevelType w:val="multilevel"/>
    <w:tmpl w:val="431E5D2A"/>
    <w:lvl w:ilvl="0">
      <w:start w:val="2"/>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7CC7C4E"/>
    <w:multiLevelType w:val="multilevel"/>
    <w:tmpl w:val="50D207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93C25ED"/>
    <w:multiLevelType w:val="hybridMultilevel"/>
    <w:tmpl w:val="54EEB458"/>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1F19F8"/>
    <w:multiLevelType w:val="hybridMultilevel"/>
    <w:tmpl w:val="082E497C"/>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5487B"/>
    <w:multiLevelType w:val="hybridMultilevel"/>
    <w:tmpl w:val="CB92348C"/>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33080"/>
    <w:multiLevelType w:val="hybridMultilevel"/>
    <w:tmpl w:val="44C4971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D1E70"/>
    <w:multiLevelType w:val="hybridMultilevel"/>
    <w:tmpl w:val="56208964"/>
    <w:lvl w:ilvl="0" w:tplc="62EC86D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686A7E"/>
    <w:multiLevelType w:val="hybridMultilevel"/>
    <w:tmpl w:val="336628D0"/>
    <w:lvl w:ilvl="0" w:tplc="23DE7C62">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86A5B"/>
    <w:multiLevelType w:val="hybridMultilevel"/>
    <w:tmpl w:val="40E2909C"/>
    <w:lvl w:ilvl="0" w:tplc="E60044AE">
      <w:numFmt w:val="bullet"/>
      <w:lvlText w:val="-"/>
      <w:lvlJc w:val="left"/>
      <w:pPr>
        <w:ind w:left="405" w:hanging="360"/>
      </w:pPr>
      <w:rPr>
        <w:rFonts w:ascii="Calibri Light" w:eastAsiaTheme="minorEastAsia" w:hAnsi="Calibri Light"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5" w15:restartNumberingAfterBreak="0">
    <w:nsid w:val="64850F8B"/>
    <w:multiLevelType w:val="hybridMultilevel"/>
    <w:tmpl w:val="4B54273E"/>
    <w:lvl w:ilvl="0" w:tplc="73E0B6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A3CD6"/>
    <w:multiLevelType w:val="hybridMultilevel"/>
    <w:tmpl w:val="A1FA9D76"/>
    <w:lvl w:ilvl="0" w:tplc="A9DE157C">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66BC0949"/>
    <w:multiLevelType w:val="hybridMultilevel"/>
    <w:tmpl w:val="FB2C79F8"/>
    <w:lvl w:ilvl="0" w:tplc="F59AB0C4">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B4958"/>
    <w:multiLevelType w:val="hybridMultilevel"/>
    <w:tmpl w:val="E1A87E0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72E16AE3"/>
    <w:multiLevelType w:val="hybridMultilevel"/>
    <w:tmpl w:val="A140ABFE"/>
    <w:lvl w:ilvl="0" w:tplc="E60044AE">
      <w:numFmt w:val="bullet"/>
      <w:lvlText w:val="-"/>
      <w:lvlJc w:val="left"/>
      <w:pPr>
        <w:ind w:left="720" w:hanging="360"/>
      </w:pPr>
      <w:rPr>
        <w:rFonts w:ascii="Calibri Light" w:eastAsiaTheme="minorEastAsia"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4F69FA"/>
    <w:multiLevelType w:val="hybridMultilevel"/>
    <w:tmpl w:val="24B800FC"/>
    <w:lvl w:ilvl="0" w:tplc="A8567A7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EF59DE"/>
    <w:multiLevelType w:val="hybridMultilevel"/>
    <w:tmpl w:val="018A600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4"/>
  </w:num>
  <w:num w:numId="4">
    <w:abstractNumId w:val="17"/>
  </w:num>
  <w:num w:numId="5">
    <w:abstractNumId w:val="6"/>
  </w:num>
  <w:num w:numId="6">
    <w:abstractNumId w:val="24"/>
  </w:num>
  <w:num w:numId="7">
    <w:abstractNumId w:val="7"/>
  </w:num>
  <w:num w:numId="8">
    <w:abstractNumId w:val="9"/>
  </w:num>
  <w:num w:numId="9">
    <w:abstractNumId w:val="25"/>
  </w:num>
  <w:num w:numId="10">
    <w:abstractNumId w:val="11"/>
  </w:num>
  <w:num w:numId="11">
    <w:abstractNumId w:val="23"/>
  </w:num>
  <w:num w:numId="12">
    <w:abstractNumId w:val="30"/>
  </w:num>
  <w:num w:numId="13">
    <w:abstractNumId w:val="1"/>
  </w:num>
  <w:num w:numId="14">
    <w:abstractNumId w:val="27"/>
  </w:num>
  <w:num w:numId="15">
    <w:abstractNumId w:val="26"/>
  </w:num>
  <w:num w:numId="16">
    <w:abstractNumId w:val="16"/>
  </w:num>
  <w:num w:numId="17">
    <w:abstractNumId w:val="6"/>
    <w:lvlOverride w:ilvl="0">
      <w:startOverride w:val="2"/>
    </w:lvlOverride>
    <w:lvlOverride w:ilvl="1">
      <w:startOverride w:val="1"/>
    </w:lvlOverride>
    <w:lvlOverride w:ilvl="2">
      <w:startOverride w:val="2"/>
    </w:lvlOverride>
    <w:lvlOverride w:ilvl="3">
      <w:startOverride w:val="4"/>
    </w:lvlOverride>
  </w:num>
  <w:num w:numId="18">
    <w:abstractNumId w:val="5"/>
  </w:num>
  <w:num w:numId="19">
    <w:abstractNumId w:val="21"/>
  </w:num>
  <w:num w:numId="20">
    <w:abstractNumId w:val="6"/>
    <w:lvlOverride w:ilvl="0">
      <w:startOverride w:val="2"/>
    </w:lvlOverride>
    <w:lvlOverride w:ilvl="1">
      <w:startOverride w:val="2"/>
    </w:lvlOverride>
    <w:lvlOverride w:ilvl="2">
      <w:startOverride w:val="2"/>
    </w:lvlOverride>
  </w:num>
  <w:num w:numId="21">
    <w:abstractNumId w:val="19"/>
  </w:num>
  <w:num w:numId="22">
    <w:abstractNumId w:val="18"/>
  </w:num>
  <w:num w:numId="23">
    <w:abstractNumId w:val="20"/>
  </w:num>
  <w:num w:numId="24">
    <w:abstractNumId w:val="14"/>
  </w:num>
  <w:num w:numId="25">
    <w:abstractNumId w:val="29"/>
  </w:num>
  <w:num w:numId="26">
    <w:abstractNumId w:val="6"/>
    <w:lvlOverride w:ilvl="0">
      <w:startOverride w:val="2"/>
    </w:lvlOverride>
    <w:lvlOverride w:ilvl="1">
      <w:startOverride w:val="3"/>
    </w:lvlOverride>
    <w:lvlOverride w:ilvl="2">
      <w:startOverride w:val="4"/>
    </w:lvlOverride>
    <w:lvlOverride w:ilvl="3">
      <w:startOverride w:val="2"/>
    </w:lvlOverride>
    <w:lvlOverride w:ilvl="4">
      <w:startOverride w:val="2"/>
    </w:lvlOverride>
  </w:num>
  <w:num w:numId="27">
    <w:abstractNumId w:val="6"/>
    <w:lvlOverride w:ilvl="0">
      <w:startOverride w:val="2"/>
    </w:lvlOverride>
    <w:lvlOverride w:ilvl="1">
      <w:startOverride w:val="3"/>
    </w:lvlOverride>
    <w:lvlOverride w:ilvl="2">
      <w:startOverride w:val="4"/>
    </w:lvlOverride>
    <w:lvlOverride w:ilvl="3">
      <w:startOverride w:val="2"/>
    </w:lvlOverride>
    <w:lvlOverride w:ilvl="4">
      <w:startOverride w:val="1"/>
    </w:lvlOverride>
  </w:num>
  <w:num w:numId="28">
    <w:abstractNumId w:val="6"/>
    <w:lvlOverride w:ilvl="0">
      <w:startOverride w:val="2"/>
    </w:lvlOverride>
    <w:lvlOverride w:ilvl="1">
      <w:startOverride w:val="3"/>
    </w:lvlOverride>
    <w:lvlOverride w:ilvl="2">
      <w:startOverride w:val="4"/>
    </w:lvlOverride>
    <w:lvlOverride w:ilvl="3">
      <w:startOverride w:val="2"/>
    </w:lvlOverride>
    <w:lvlOverride w:ilvl="4">
      <w:startOverride w:val="1"/>
    </w:lvlOverride>
  </w:num>
  <w:num w:numId="29">
    <w:abstractNumId w:val="31"/>
  </w:num>
  <w:num w:numId="30">
    <w:abstractNumId w:val="13"/>
  </w:num>
  <w:num w:numId="31">
    <w:abstractNumId w:val="6"/>
    <w:lvlOverride w:ilvl="0">
      <w:startOverride w:val="2"/>
    </w:lvlOverride>
    <w:lvlOverride w:ilvl="1">
      <w:startOverride w:val="3"/>
    </w:lvlOverride>
    <w:lvlOverride w:ilvl="2">
      <w:startOverride w:val="4"/>
    </w:lvlOverride>
    <w:lvlOverride w:ilvl="3">
      <w:startOverride w:val="2"/>
    </w:lvlOverride>
  </w:num>
  <w:num w:numId="32">
    <w:abstractNumId w:val="10"/>
  </w:num>
  <w:num w:numId="33">
    <w:abstractNumId w:val="0"/>
  </w:num>
  <w:num w:numId="34">
    <w:abstractNumId w:val="2"/>
  </w:num>
  <w:num w:numId="35">
    <w:abstractNumId w:val="6"/>
    <w:lvlOverride w:ilvl="0">
      <w:startOverride w:val="3"/>
    </w:lvlOverride>
    <w:lvlOverride w:ilvl="1">
      <w:startOverride w:val="5"/>
    </w:lvlOverride>
  </w:num>
  <w:num w:numId="36">
    <w:abstractNumId w:val="12"/>
  </w:num>
  <w:num w:numId="37">
    <w:abstractNumId w:val="8"/>
  </w:num>
  <w:num w:numId="38">
    <w:abstractNumId w:val="3"/>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6C7"/>
    <w:rsid w:val="00010FA6"/>
    <w:rsid w:val="0002474A"/>
    <w:rsid w:val="00055149"/>
    <w:rsid w:val="000746C7"/>
    <w:rsid w:val="00077342"/>
    <w:rsid w:val="00082D8C"/>
    <w:rsid w:val="00090566"/>
    <w:rsid w:val="00090E54"/>
    <w:rsid w:val="000943EE"/>
    <w:rsid w:val="000B1F26"/>
    <w:rsid w:val="0011650A"/>
    <w:rsid w:val="00120F84"/>
    <w:rsid w:val="0013114D"/>
    <w:rsid w:val="00151002"/>
    <w:rsid w:val="00155F6D"/>
    <w:rsid w:val="001A50D2"/>
    <w:rsid w:val="001C057D"/>
    <w:rsid w:val="001C5510"/>
    <w:rsid w:val="001D0480"/>
    <w:rsid w:val="001E4209"/>
    <w:rsid w:val="00215CB8"/>
    <w:rsid w:val="0024591C"/>
    <w:rsid w:val="00260044"/>
    <w:rsid w:val="00260DB3"/>
    <w:rsid w:val="002651FA"/>
    <w:rsid w:val="00290483"/>
    <w:rsid w:val="00291533"/>
    <w:rsid w:val="00297DFA"/>
    <w:rsid w:val="002C2F8B"/>
    <w:rsid w:val="002F38C8"/>
    <w:rsid w:val="00330F7E"/>
    <w:rsid w:val="00346967"/>
    <w:rsid w:val="00362E6B"/>
    <w:rsid w:val="003706CA"/>
    <w:rsid w:val="00377BBE"/>
    <w:rsid w:val="00383782"/>
    <w:rsid w:val="00384636"/>
    <w:rsid w:val="00384693"/>
    <w:rsid w:val="00390E19"/>
    <w:rsid w:val="003A3F3A"/>
    <w:rsid w:val="003A5F57"/>
    <w:rsid w:val="003E1D40"/>
    <w:rsid w:val="003E6302"/>
    <w:rsid w:val="003F4958"/>
    <w:rsid w:val="004116E0"/>
    <w:rsid w:val="00415B00"/>
    <w:rsid w:val="004260F8"/>
    <w:rsid w:val="00437516"/>
    <w:rsid w:val="00442869"/>
    <w:rsid w:val="00454B84"/>
    <w:rsid w:val="00466F12"/>
    <w:rsid w:val="004910D6"/>
    <w:rsid w:val="004A3BF2"/>
    <w:rsid w:val="004A700A"/>
    <w:rsid w:val="004F5543"/>
    <w:rsid w:val="00506BF1"/>
    <w:rsid w:val="0051569A"/>
    <w:rsid w:val="005304B4"/>
    <w:rsid w:val="00550185"/>
    <w:rsid w:val="00576E4D"/>
    <w:rsid w:val="00582A09"/>
    <w:rsid w:val="00586C36"/>
    <w:rsid w:val="005E7E08"/>
    <w:rsid w:val="00626AE3"/>
    <w:rsid w:val="00632D59"/>
    <w:rsid w:val="00660069"/>
    <w:rsid w:val="00680780"/>
    <w:rsid w:val="00691D65"/>
    <w:rsid w:val="00696A80"/>
    <w:rsid w:val="00696CDF"/>
    <w:rsid w:val="006A30B0"/>
    <w:rsid w:val="0072204D"/>
    <w:rsid w:val="00755A82"/>
    <w:rsid w:val="007643F0"/>
    <w:rsid w:val="0077255C"/>
    <w:rsid w:val="00772F29"/>
    <w:rsid w:val="007831FF"/>
    <w:rsid w:val="00794C9F"/>
    <w:rsid w:val="00802436"/>
    <w:rsid w:val="00820583"/>
    <w:rsid w:val="00851758"/>
    <w:rsid w:val="00852992"/>
    <w:rsid w:val="008529F2"/>
    <w:rsid w:val="008605DD"/>
    <w:rsid w:val="00874C1D"/>
    <w:rsid w:val="0088695C"/>
    <w:rsid w:val="008C6834"/>
    <w:rsid w:val="008D39C3"/>
    <w:rsid w:val="008E750A"/>
    <w:rsid w:val="008F2CC7"/>
    <w:rsid w:val="008F3300"/>
    <w:rsid w:val="008F3C27"/>
    <w:rsid w:val="008F5100"/>
    <w:rsid w:val="00924BBC"/>
    <w:rsid w:val="009521CC"/>
    <w:rsid w:val="00966E6D"/>
    <w:rsid w:val="00974558"/>
    <w:rsid w:val="00975449"/>
    <w:rsid w:val="00995FD5"/>
    <w:rsid w:val="009A6AD6"/>
    <w:rsid w:val="009F1DE1"/>
    <w:rsid w:val="00A17301"/>
    <w:rsid w:val="00A22ACA"/>
    <w:rsid w:val="00A24AEC"/>
    <w:rsid w:val="00A27554"/>
    <w:rsid w:val="00A43C36"/>
    <w:rsid w:val="00A52B4F"/>
    <w:rsid w:val="00A8100C"/>
    <w:rsid w:val="00A96F9E"/>
    <w:rsid w:val="00A97E77"/>
    <w:rsid w:val="00AF4DE5"/>
    <w:rsid w:val="00AF54C7"/>
    <w:rsid w:val="00B155BF"/>
    <w:rsid w:val="00B22AAD"/>
    <w:rsid w:val="00B503FD"/>
    <w:rsid w:val="00B62BA8"/>
    <w:rsid w:val="00BC4448"/>
    <w:rsid w:val="00BD0D21"/>
    <w:rsid w:val="00C01FD1"/>
    <w:rsid w:val="00C04449"/>
    <w:rsid w:val="00C05DCD"/>
    <w:rsid w:val="00C12BFF"/>
    <w:rsid w:val="00C14598"/>
    <w:rsid w:val="00C22944"/>
    <w:rsid w:val="00C336B3"/>
    <w:rsid w:val="00C362DB"/>
    <w:rsid w:val="00CA0BD6"/>
    <w:rsid w:val="00CA1755"/>
    <w:rsid w:val="00CB2340"/>
    <w:rsid w:val="00D03BA3"/>
    <w:rsid w:val="00D21531"/>
    <w:rsid w:val="00D37594"/>
    <w:rsid w:val="00D55A8E"/>
    <w:rsid w:val="00D64D2B"/>
    <w:rsid w:val="00D851F8"/>
    <w:rsid w:val="00D97EA4"/>
    <w:rsid w:val="00DB7294"/>
    <w:rsid w:val="00DB78D1"/>
    <w:rsid w:val="00DE4B2E"/>
    <w:rsid w:val="00DF6347"/>
    <w:rsid w:val="00E03FBB"/>
    <w:rsid w:val="00E35D37"/>
    <w:rsid w:val="00E3619A"/>
    <w:rsid w:val="00E51E04"/>
    <w:rsid w:val="00E6527C"/>
    <w:rsid w:val="00E72FE3"/>
    <w:rsid w:val="00E84ACC"/>
    <w:rsid w:val="00E87FC0"/>
    <w:rsid w:val="00EA6095"/>
    <w:rsid w:val="00EB7054"/>
    <w:rsid w:val="00EE11D4"/>
    <w:rsid w:val="00EE2DC9"/>
    <w:rsid w:val="00EE3FC8"/>
    <w:rsid w:val="00EF2D68"/>
    <w:rsid w:val="00F449FF"/>
    <w:rsid w:val="00F45893"/>
    <w:rsid w:val="00F57BA6"/>
    <w:rsid w:val="00F63A6A"/>
    <w:rsid w:val="00F7336C"/>
    <w:rsid w:val="00FA2933"/>
    <w:rsid w:val="00FE04FA"/>
    <w:rsid w:val="00FF4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958E40D"/>
  <w15:docId w15:val="{3EEA5708-EFB5-470A-8107-B770B713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uiPriority w:val="9"/>
    <w:qFormat/>
    <w:rsid w:val="00582A09"/>
    <w:pPr>
      <w:keepNext/>
      <w:keepLines/>
      <w:numPr>
        <w:numId w:val="5"/>
      </w:numPr>
      <w:spacing w:before="360" w:after="360"/>
      <w:ind w:left="431" w:hanging="431"/>
      <w:outlineLvl w:val="0"/>
    </w:pPr>
    <w:rPr>
      <w:rFonts w:asciiTheme="majorHAnsi" w:eastAsiaTheme="majorEastAsia" w:hAnsiTheme="majorHAnsi" w:cstheme="majorBidi"/>
      <w:b/>
      <w:color w:val="2E74B5" w:themeColor="accent1" w:themeShade="BF"/>
      <w:sz w:val="32"/>
      <w:szCs w:val="32"/>
    </w:rPr>
  </w:style>
  <w:style w:type="paragraph" w:styleId="Titre2">
    <w:name w:val="heading 2"/>
    <w:basedOn w:val="Normal"/>
    <w:next w:val="Normal"/>
    <w:link w:val="Titre2Car"/>
    <w:autoRedefine/>
    <w:uiPriority w:val="9"/>
    <w:unhideWhenUsed/>
    <w:qFormat/>
    <w:rsid w:val="00120F84"/>
    <w:pPr>
      <w:keepNext/>
      <w:keepLines/>
      <w:spacing w:before="160" w:after="120"/>
      <w:outlineLvl w:val="1"/>
    </w:pPr>
    <w:rPr>
      <w:rFonts w:asciiTheme="majorHAnsi" w:eastAsiaTheme="majorEastAsia" w:hAnsiTheme="majorHAnsi" w:cstheme="majorBidi"/>
      <w:b/>
      <w:color w:val="2E74B5" w:themeColor="accent1" w:themeShade="BF"/>
      <w:sz w:val="26"/>
      <w:szCs w:val="26"/>
    </w:rPr>
  </w:style>
  <w:style w:type="paragraph" w:styleId="Titre3">
    <w:name w:val="heading 3"/>
    <w:basedOn w:val="Normal"/>
    <w:next w:val="Normal"/>
    <w:link w:val="Titre3Car"/>
    <w:autoRedefine/>
    <w:uiPriority w:val="9"/>
    <w:unhideWhenUsed/>
    <w:qFormat/>
    <w:rsid w:val="00975449"/>
    <w:pPr>
      <w:keepNext/>
      <w:keepLines/>
      <w:spacing w:before="120" w:after="12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autoRedefine/>
    <w:uiPriority w:val="9"/>
    <w:unhideWhenUsed/>
    <w:qFormat/>
    <w:rsid w:val="0051569A"/>
    <w:pPr>
      <w:keepNext/>
      <w:keepLines/>
      <w:spacing w:before="160" w:after="120"/>
      <w:ind w:left="864" w:hanging="864"/>
      <w:outlineLvl w:val="3"/>
    </w:pPr>
    <w:rPr>
      <w:rFonts w:asciiTheme="majorHAnsi" w:eastAsiaTheme="majorEastAsia" w:hAnsiTheme="majorHAnsi" w:cstheme="majorBidi"/>
      <w:iCs/>
      <w:color w:val="2E74B5" w:themeColor="accent1" w:themeShade="BF"/>
    </w:rPr>
  </w:style>
  <w:style w:type="paragraph" w:styleId="Titre5">
    <w:name w:val="heading 5"/>
    <w:basedOn w:val="Normal"/>
    <w:next w:val="Normal"/>
    <w:link w:val="Titre5Car"/>
    <w:autoRedefine/>
    <w:uiPriority w:val="9"/>
    <w:unhideWhenUsed/>
    <w:qFormat/>
    <w:rsid w:val="002C2F8B"/>
    <w:pPr>
      <w:keepNext/>
      <w:keepLines/>
      <w:numPr>
        <w:ilvl w:val="4"/>
        <w:numId w:val="5"/>
      </w:numPr>
      <w:spacing w:before="160" w:after="12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autoRedefine/>
    <w:uiPriority w:val="9"/>
    <w:unhideWhenUsed/>
    <w:qFormat/>
    <w:rsid w:val="002C2F8B"/>
    <w:pPr>
      <w:keepNext/>
      <w:keepLines/>
      <w:numPr>
        <w:ilvl w:val="5"/>
        <w:numId w:val="5"/>
      </w:numPr>
      <w:spacing w:before="160" w:after="12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autoRedefine/>
    <w:uiPriority w:val="9"/>
    <w:semiHidden/>
    <w:unhideWhenUsed/>
    <w:qFormat/>
    <w:rsid w:val="002C2F8B"/>
    <w:pPr>
      <w:keepNext/>
      <w:keepLines/>
      <w:numPr>
        <w:ilvl w:val="6"/>
        <w:numId w:val="5"/>
      </w:numPr>
      <w:spacing w:before="160" w:after="12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52B4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52B4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0044"/>
    <w:pPr>
      <w:tabs>
        <w:tab w:val="center" w:pos="4536"/>
        <w:tab w:val="right" w:pos="9072"/>
      </w:tabs>
      <w:spacing w:after="0" w:line="240" w:lineRule="auto"/>
    </w:pPr>
  </w:style>
  <w:style w:type="character" w:customStyle="1" w:styleId="En-tteCar">
    <w:name w:val="En-tête Car"/>
    <w:basedOn w:val="Policepardfaut"/>
    <w:link w:val="En-tte"/>
    <w:uiPriority w:val="99"/>
    <w:rsid w:val="00260044"/>
  </w:style>
  <w:style w:type="paragraph" w:styleId="Pieddepage">
    <w:name w:val="footer"/>
    <w:basedOn w:val="Normal"/>
    <w:link w:val="PieddepageCar"/>
    <w:uiPriority w:val="99"/>
    <w:unhideWhenUsed/>
    <w:rsid w:val="002600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0044"/>
  </w:style>
  <w:style w:type="paragraph" w:customStyle="1" w:styleId="RappSclgendesPDP">
    <w:name w:val="Rapp Sc légendes PDP"/>
    <w:basedOn w:val="Pieddepage"/>
    <w:rsid w:val="00260044"/>
    <w:pPr>
      <w:tabs>
        <w:tab w:val="clear" w:pos="4536"/>
        <w:tab w:val="clear" w:pos="9072"/>
        <w:tab w:val="right" w:pos="10065"/>
      </w:tabs>
      <w:ind w:left="680"/>
    </w:pPr>
    <w:rPr>
      <w:rFonts w:ascii="Opel Sans" w:eastAsiaTheme="minorEastAsia" w:hAnsi="Opel Sans" w:cs="Times New Roman"/>
      <w:color w:val="107BB0"/>
      <w:sz w:val="20"/>
      <w:szCs w:val="20"/>
      <w:lang w:eastAsia="fr-FR"/>
    </w:rPr>
  </w:style>
  <w:style w:type="paragraph" w:styleId="Titre">
    <w:name w:val="Title"/>
    <w:basedOn w:val="Normal"/>
    <w:next w:val="Normal"/>
    <w:link w:val="TitreCar"/>
    <w:autoRedefine/>
    <w:uiPriority w:val="10"/>
    <w:qFormat/>
    <w:rsid w:val="00AF4DE5"/>
    <w:pPr>
      <w:spacing w:after="0"/>
    </w:pPr>
    <w:rPr>
      <w:color w:val="2E74B5" w:themeColor="accent1" w:themeShade="BF"/>
      <w:sz w:val="56"/>
    </w:rPr>
  </w:style>
  <w:style w:type="character" w:customStyle="1" w:styleId="TitreCar">
    <w:name w:val="Titre Car"/>
    <w:basedOn w:val="Policepardfaut"/>
    <w:link w:val="Titre"/>
    <w:uiPriority w:val="10"/>
    <w:rsid w:val="00AF4DE5"/>
    <w:rPr>
      <w:color w:val="2E74B5" w:themeColor="accent1" w:themeShade="BF"/>
      <w:sz w:val="56"/>
    </w:rPr>
  </w:style>
  <w:style w:type="character" w:customStyle="1" w:styleId="Titre1Car">
    <w:name w:val="Titre 1 Car"/>
    <w:basedOn w:val="Policepardfaut"/>
    <w:link w:val="Titre1"/>
    <w:uiPriority w:val="9"/>
    <w:rsid w:val="00582A09"/>
    <w:rPr>
      <w:rFonts w:asciiTheme="majorHAnsi" w:eastAsiaTheme="majorEastAsia" w:hAnsiTheme="majorHAnsi" w:cstheme="majorBidi"/>
      <w:b/>
      <w:color w:val="2E74B5" w:themeColor="accent1" w:themeShade="BF"/>
      <w:sz w:val="32"/>
      <w:szCs w:val="32"/>
    </w:rPr>
  </w:style>
  <w:style w:type="character" w:customStyle="1" w:styleId="Titre2Car">
    <w:name w:val="Titre 2 Car"/>
    <w:basedOn w:val="Policepardfaut"/>
    <w:link w:val="Titre2"/>
    <w:uiPriority w:val="9"/>
    <w:rsid w:val="00120F84"/>
    <w:rPr>
      <w:rFonts w:asciiTheme="majorHAnsi" w:eastAsiaTheme="majorEastAsia" w:hAnsiTheme="majorHAnsi" w:cstheme="majorBidi"/>
      <w:b/>
      <w:color w:val="2E74B5" w:themeColor="accent1" w:themeShade="BF"/>
      <w:sz w:val="26"/>
      <w:szCs w:val="26"/>
    </w:rPr>
  </w:style>
  <w:style w:type="table" w:styleId="Grilledutableau">
    <w:name w:val="Table Grid"/>
    <w:basedOn w:val="TableauNormal"/>
    <w:uiPriority w:val="59"/>
    <w:rsid w:val="00010FA6"/>
    <w:pPr>
      <w:spacing w:after="0" w:line="240" w:lineRule="auto"/>
    </w:pPr>
    <w:rPr>
      <w:rFonts w:ascii="Times New Roman" w:eastAsiaTheme="minorEastAsia"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pSCSommaire">
    <w:name w:val="Rapp SC Sommaire"/>
    <w:basedOn w:val="Normal"/>
    <w:rsid w:val="00010FA6"/>
    <w:pPr>
      <w:spacing w:after="0" w:line="360" w:lineRule="auto"/>
    </w:pPr>
    <w:rPr>
      <w:rFonts w:ascii="Open Sans" w:eastAsiaTheme="minorEastAsia" w:hAnsi="Open Sans" w:cs="Times New Roman"/>
      <w:sz w:val="30"/>
      <w:szCs w:val="30"/>
      <w:lang w:eastAsia="fr-FR"/>
    </w:rPr>
  </w:style>
  <w:style w:type="character" w:customStyle="1" w:styleId="RappSCtextebold">
    <w:name w:val="Rapp SC texte bold"/>
    <w:basedOn w:val="Policepardfaut"/>
    <w:uiPriority w:val="1"/>
    <w:rsid w:val="00010FA6"/>
    <w:rPr>
      <w:rFonts w:ascii="Open Sans" w:hAnsi="Open Sans"/>
      <w:b/>
      <w:bCs/>
      <w:caps w:val="0"/>
      <w:smallCaps w:val="0"/>
      <w:strike w:val="0"/>
      <w:dstrike w:val="0"/>
      <w:vanish w:val="0"/>
      <w:color w:val="auto"/>
      <w:sz w:val="22"/>
      <w:szCs w:val="22"/>
      <w:u w:val="none"/>
      <w:vertAlign w:val="baseline"/>
    </w:rPr>
  </w:style>
  <w:style w:type="paragraph" w:customStyle="1" w:styleId="RappSCTextetableau">
    <w:name w:val="Rapp SC Texte tableau"/>
    <w:basedOn w:val="Normal"/>
    <w:rsid w:val="00010FA6"/>
    <w:pPr>
      <w:spacing w:after="20" w:line="240" w:lineRule="auto"/>
    </w:pPr>
    <w:rPr>
      <w:rFonts w:ascii="Open Sans" w:eastAsiaTheme="minorEastAsia" w:hAnsi="Open Sans" w:cs="Times New Roman"/>
      <w:lang w:eastAsia="fr-FR"/>
    </w:rPr>
  </w:style>
  <w:style w:type="character" w:customStyle="1" w:styleId="RappSCtextetableaugras">
    <w:name w:val="Rapp SC texte tableau gras"/>
    <w:basedOn w:val="Policepardfaut"/>
    <w:uiPriority w:val="1"/>
    <w:rsid w:val="00010FA6"/>
    <w:rPr>
      <w:rFonts w:ascii="Open Sans" w:hAnsi="Open Sans"/>
      <w:b/>
      <w:bCs/>
      <w:caps w:val="0"/>
      <w:smallCaps w:val="0"/>
      <w:strike w:val="0"/>
      <w:dstrike w:val="0"/>
      <w:vanish w:val="0"/>
      <w:color w:val="auto"/>
      <w:sz w:val="22"/>
      <w:szCs w:val="22"/>
      <w:u w:val="none"/>
      <w:vertAlign w:val="baseline"/>
    </w:rPr>
  </w:style>
  <w:style w:type="paragraph" w:styleId="En-ttedetabledesmatires">
    <w:name w:val="TOC Heading"/>
    <w:next w:val="Normal"/>
    <w:autoRedefine/>
    <w:uiPriority w:val="39"/>
    <w:unhideWhenUsed/>
    <w:qFormat/>
    <w:rsid w:val="00660069"/>
    <w:rPr>
      <w:rFonts w:asciiTheme="majorHAnsi" w:eastAsiaTheme="majorEastAsia" w:hAnsiTheme="majorHAnsi" w:cstheme="majorBidi"/>
      <w:b/>
      <w:sz w:val="32"/>
      <w:szCs w:val="32"/>
      <w:lang w:eastAsia="fr-FR"/>
    </w:rPr>
  </w:style>
  <w:style w:type="character" w:customStyle="1" w:styleId="Titre3Car">
    <w:name w:val="Titre 3 Car"/>
    <w:basedOn w:val="Policepardfaut"/>
    <w:link w:val="Titre3"/>
    <w:uiPriority w:val="9"/>
    <w:rsid w:val="00975449"/>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51569A"/>
    <w:rPr>
      <w:rFonts w:asciiTheme="majorHAnsi" w:eastAsiaTheme="majorEastAsia" w:hAnsiTheme="majorHAnsi" w:cstheme="majorBidi"/>
      <w:iCs/>
      <w:color w:val="2E74B5" w:themeColor="accent1" w:themeShade="BF"/>
    </w:rPr>
  </w:style>
  <w:style w:type="character" w:customStyle="1" w:styleId="Titre5Car">
    <w:name w:val="Titre 5 Car"/>
    <w:basedOn w:val="Policepardfaut"/>
    <w:link w:val="Titre5"/>
    <w:uiPriority w:val="9"/>
    <w:rsid w:val="002C2F8B"/>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rsid w:val="002C2F8B"/>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2C2F8B"/>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52B4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52B4F"/>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qFormat/>
    <w:rsid w:val="00660069"/>
    <w:pPr>
      <w:spacing w:after="100"/>
    </w:pPr>
    <w:rPr>
      <w:b/>
    </w:rPr>
  </w:style>
  <w:style w:type="paragraph" w:styleId="TM2">
    <w:name w:val="toc 2"/>
    <w:basedOn w:val="Normal"/>
    <w:next w:val="Normal"/>
    <w:autoRedefine/>
    <w:uiPriority w:val="39"/>
    <w:unhideWhenUsed/>
    <w:rsid w:val="00660069"/>
    <w:pPr>
      <w:spacing w:after="100"/>
      <w:ind w:left="220"/>
    </w:pPr>
  </w:style>
  <w:style w:type="paragraph" w:styleId="TM3">
    <w:name w:val="toc 3"/>
    <w:basedOn w:val="Normal"/>
    <w:next w:val="Normal"/>
    <w:autoRedefine/>
    <w:uiPriority w:val="39"/>
    <w:unhideWhenUsed/>
    <w:rsid w:val="00660069"/>
    <w:pPr>
      <w:spacing w:after="100"/>
      <w:ind w:left="440"/>
    </w:pPr>
  </w:style>
  <w:style w:type="character" w:styleId="Lienhypertexte">
    <w:name w:val="Hyperlink"/>
    <w:basedOn w:val="Policepardfaut"/>
    <w:uiPriority w:val="99"/>
    <w:unhideWhenUsed/>
    <w:rsid w:val="00A52B4F"/>
    <w:rPr>
      <w:color w:val="0563C1" w:themeColor="hyperlink"/>
      <w:u w:val="single"/>
    </w:rPr>
  </w:style>
  <w:style w:type="paragraph" w:styleId="Sous-titre">
    <w:name w:val="Subtitle"/>
    <w:basedOn w:val="Normal"/>
    <w:next w:val="Normal"/>
    <w:link w:val="Sous-titreCar"/>
    <w:autoRedefine/>
    <w:uiPriority w:val="11"/>
    <w:qFormat/>
    <w:rsid w:val="00F449FF"/>
    <w:pPr>
      <w:numPr>
        <w:ilvl w:val="1"/>
      </w:numPr>
      <w:jc w:val="both"/>
    </w:pPr>
    <w:rPr>
      <w:rFonts w:eastAsiaTheme="minorEastAsia"/>
      <w:color w:val="2E74B5" w:themeColor="accent1" w:themeShade="BF"/>
      <w:spacing w:val="15"/>
      <w:sz w:val="40"/>
    </w:rPr>
  </w:style>
  <w:style w:type="character" w:customStyle="1" w:styleId="Sous-titreCar">
    <w:name w:val="Sous-titre Car"/>
    <w:basedOn w:val="Policepardfaut"/>
    <w:link w:val="Sous-titre"/>
    <w:uiPriority w:val="11"/>
    <w:rsid w:val="00F449FF"/>
    <w:rPr>
      <w:rFonts w:eastAsiaTheme="minorEastAsia"/>
      <w:color w:val="2E74B5" w:themeColor="accent1" w:themeShade="BF"/>
      <w:spacing w:val="15"/>
      <w:sz w:val="40"/>
    </w:rPr>
  </w:style>
  <w:style w:type="paragraph" w:styleId="TM4">
    <w:name w:val="toc 4"/>
    <w:basedOn w:val="Normal"/>
    <w:next w:val="Normal"/>
    <w:autoRedefine/>
    <w:uiPriority w:val="39"/>
    <w:unhideWhenUsed/>
    <w:rsid w:val="005304B4"/>
    <w:pPr>
      <w:spacing w:after="100"/>
      <w:ind w:left="660"/>
    </w:pPr>
  </w:style>
  <w:style w:type="paragraph" w:styleId="TM5">
    <w:name w:val="toc 5"/>
    <w:basedOn w:val="Normal"/>
    <w:next w:val="Normal"/>
    <w:autoRedefine/>
    <w:uiPriority w:val="39"/>
    <w:unhideWhenUsed/>
    <w:rsid w:val="005304B4"/>
    <w:pPr>
      <w:spacing w:after="100"/>
      <w:ind w:left="880"/>
    </w:pPr>
  </w:style>
  <w:style w:type="paragraph" w:styleId="TM6">
    <w:name w:val="toc 6"/>
    <w:basedOn w:val="Normal"/>
    <w:next w:val="Normal"/>
    <w:autoRedefine/>
    <w:uiPriority w:val="39"/>
    <w:unhideWhenUsed/>
    <w:rsid w:val="005304B4"/>
    <w:pPr>
      <w:spacing w:after="100"/>
      <w:ind w:left="1100"/>
    </w:pPr>
  </w:style>
  <w:style w:type="paragraph" w:styleId="Sansinterligne">
    <w:name w:val="No Spacing"/>
    <w:link w:val="SansinterligneCar"/>
    <w:uiPriority w:val="1"/>
    <w:qFormat/>
    <w:rsid w:val="004F554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F5543"/>
    <w:rPr>
      <w:rFonts w:eastAsiaTheme="minorEastAsia"/>
      <w:lang w:eastAsia="fr-FR"/>
    </w:rPr>
  </w:style>
  <w:style w:type="paragraph" w:styleId="Textedebulles">
    <w:name w:val="Balloon Text"/>
    <w:basedOn w:val="Normal"/>
    <w:link w:val="TextedebullesCar"/>
    <w:uiPriority w:val="99"/>
    <w:semiHidden/>
    <w:unhideWhenUsed/>
    <w:rsid w:val="00C362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62DB"/>
    <w:rPr>
      <w:rFonts w:ascii="Segoe UI" w:hAnsi="Segoe UI" w:cs="Segoe UI"/>
      <w:sz w:val="18"/>
      <w:szCs w:val="18"/>
    </w:rPr>
  </w:style>
  <w:style w:type="character" w:styleId="Textedelespacerserv">
    <w:name w:val="Placeholder Text"/>
    <w:basedOn w:val="Policepardfaut"/>
    <w:uiPriority w:val="99"/>
    <w:semiHidden/>
    <w:rsid w:val="00384636"/>
    <w:rPr>
      <w:color w:val="808080"/>
    </w:rPr>
  </w:style>
  <w:style w:type="paragraph" w:styleId="Paragraphedeliste">
    <w:name w:val="List Paragraph"/>
    <w:basedOn w:val="Normal"/>
    <w:uiPriority w:val="34"/>
    <w:qFormat/>
    <w:rsid w:val="004A700A"/>
    <w:pPr>
      <w:spacing w:after="200" w:line="276" w:lineRule="auto"/>
      <w:ind w:left="720"/>
      <w:contextualSpacing/>
    </w:pPr>
  </w:style>
  <w:style w:type="character" w:styleId="Marquedecommentaire">
    <w:name w:val="annotation reference"/>
    <w:basedOn w:val="Policepardfaut"/>
    <w:uiPriority w:val="99"/>
    <w:semiHidden/>
    <w:unhideWhenUsed/>
    <w:rsid w:val="00A97E77"/>
    <w:rPr>
      <w:sz w:val="16"/>
      <w:szCs w:val="16"/>
    </w:rPr>
  </w:style>
  <w:style w:type="paragraph" w:styleId="Commentaire">
    <w:name w:val="annotation text"/>
    <w:basedOn w:val="Normal"/>
    <w:link w:val="CommentaireCar"/>
    <w:uiPriority w:val="99"/>
    <w:semiHidden/>
    <w:unhideWhenUsed/>
    <w:rsid w:val="00A97E77"/>
    <w:pPr>
      <w:spacing w:after="200" w:line="240" w:lineRule="auto"/>
    </w:pPr>
    <w:rPr>
      <w:sz w:val="20"/>
      <w:szCs w:val="20"/>
    </w:rPr>
  </w:style>
  <w:style w:type="character" w:customStyle="1" w:styleId="CommentaireCar">
    <w:name w:val="Commentaire Car"/>
    <w:basedOn w:val="Policepardfaut"/>
    <w:link w:val="Commentaire"/>
    <w:uiPriority w:val="99"/>
    <w:semiHidden/>
    <w:rsid w:val="00A97E77"/>
    <w:rPr>
      <w:sz w:val="20"/>
      <w:szCs w:val="20"/>
    </w:rPr>
  </w:style>
  <w:style w:type="character" w:customStyle="1" w:styleId="Titre2Car1">
    <w:name w:val="Titre 2 Car1"/>
    <w:basedOn w:val="Policepardfaut"/>
    <w:uiPriority w:val="9"/>
    <w:rsid w:val="005E7E08"/>
    <w:rPr>
      <w:rFonts w:asciiTheme="majorHAnsi" w:eastAsiaTheme="majorEastAsia" w:hAnsiTheme="majorHAnsi" w:cstheme="majorBidi"/>
      <w:b/>
      <w:bCs/>
      <w:color w:val="5B9BD5" w:themeColor="accent1"/>
      <w:sz w:val="26"/>
      <w:szCs w:val="26"/>
    </w:rPr>
  </w:style>
  <w:style w:type="character" w:customStyle="1" w:styleId="En-tteCar1">
    <w:name w:val="En-tête Car1"/>
    <w:basedOn w:val="Policepardfaut"/>
    <w:uiPriority w:val="99"/>
    <w:rsid w:val="005E7E08"/>
  </w:style>
  <w:style w:type="character" w:customStyle="1" w:styleId="PieddepageCar1">
    <w:name w:val="Pied de page Car1"/>
    <w:basedOn w:val="Policepardfaut"/>
    <w:uiPriority w:val="99"/>
    <w:rsid w:val="005E7E08"/>
  </w:style>
  <w:style w:type="paragraph" w:customStyle="1" w:styleId="Default">
    <w:name w:val="Default"/>
    <w:rsid w:val="00120F84"/>
    <w:pPr>
      <w:autoSpaceDE w:val="0"/>
      <w:autoSpaceDN w:val="0"/>
      <w:adjustRightInd w:val="0"/>
      <w:spacing w:after="0" w:line="240" w:lineRule="auto"/>
    </w:pPr>
    <w:rPr>
      <w:rFonts w:ascii="Calibri" w:hAnsi="Calibri" w:cs="Calibri"/>
      <w:color w:val="000000"/>
      <w:sz w:val="24"/>
      <w:szCs w:val="24"/>
      <w:lang w:val="en-US"/>
    </w:rPr>
  </w:style>
  <w:style w:type="paragraph" w:styleId="Objetducommentaire">
    <w:name w:val="annotation subject"/>
    <w:basedOn w:val="Commentaire"/>
    <w:next w:val="Commentaire"/>
    <w:link w:val="ObjetducommentaireCar"/>
    <w:uiPriority w:val="99"/>
    <w:semiHidden/>
    <w:unhideWhenUsed/>
    <w:rsid w:val="00924BBC"/>
    <w:pPr>
      <w:spacing w:after="160"/>
    </w:pPr>
    <w:rPr>
      <w:b/>
      <w:bCs/>
    </w:rPr>
  </w:style>
  <w:style w:type="character" w:customStyle="1" w:styleId="ObjetducommentaireCar">
    <w:name w:val="Objet du commentaire Car"/>
    <w:basedOn w:val="CommentaireCar"/>
    <w:link w:val="Objetducommentaire"/>
    <w:uiPriority w:val="99"/>
    <w:semiHidden/>
    <w:rsid w:val="00924BBC"/>
    <w:rPr>
      <w:b/>
      <w:bCs/>
      <w:sz w:val="20"/>
      <w:szCs w:val="20"/>
    </w:rPr>
  </w:style>
  <w:style w:type="paragraph" w:styleId="Notedebasdepage">
    <w:name w:val="footnote text"/>
    <w:basedOn w:val="Normal"/>
    <w:link w:val="NotedebasdepageCar"/>
    <w:uiPriority w:val="99"/>
    <w:semiHidden/>
    <w:unhideWhenUsed/>
    <w:rsid w:val="003A5F5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5F57"/>
    <w:rPr>
      <w:sz w:val="20"/>
      <w:szCs w:val="20"/>
    </w:rPr>
  </w:style>
  <w:style w:type="character" w:styleId="Appelnotedebasdep">
    <w:name w:val="footnote reference"/>
    <w:basedOn w:val="Policepardfaut"/>
    <w:uiPriority w:val="99"/>
    <w:semiHidden/>
    <w:unhideWhenUsed/>
    <w:rsid w:val="003A5F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uriel.corre@finistere.gouv.fr"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dtm-navpro-gv@finistere.gouv.fr" TargetMode="External"/><Relationship Id="rId25" Type="http://schemas.openxmlformats.org/officeDocument/2006/relationships/footer" Target="footer5.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s://archimer.ifremer.fr/doc/00001/6237/7655.pdf" TargetMode="Externa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vasse\AppData\Local\Temp\Temp2_Modeles%20en%20dotx%20(2).zip\Modeles%20en%20dotx%20(2)\Rapport%20Scientifique\Rapport%20scientifiqu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4C7F05D0B9CA4F86D0A2279F5CE6A9" ma:contentTypeVersion="5" ma:contentTypeDescription="Create a new document." ma:contentTypeScope="" ma:versionID="d0a4ea9029c9d79e01265826456f2745">
  <xsd:schema xmlns:xsd="http://www.w3.org/2001/XMLSchema" xmlns:xs="http://www.w3.org/2001/XMLSchema" xmlns:p="http://schemas.microsoft.com/office/2006/metadata/properties" xmlns:ns1="http://schemas.microsoft.com/sharepoint/v3" xmlns:ns2="60432312-c29a-4e29-83e1-117ff1016570" xmlns:ns3="edcfda57-cc10-47bb-9b1a-1da3c249b636" targetNamespace="http://schemas.microsoft.com/office/2006/metadata/properties" ma:root="true" ma:fieldsID="0b11db122d269e3b3246d45f8893ce0f" ns1:_="" ns2:_="" ns3:_="">
    <xsd:import namespace="http://schemas.microsoft.com/sharepoint/v3"/>
    <xsd:import namespace="60432312-c29a-4e29-83e1-117ff1016570"/>
    <xsd:import namespace="edcfda57-cc10-47bb-9b1a-1da3c249b636"/>
    <xsd:element name="properties">
      <xsd:complexType>
        <xsd:sequence>
          <xsd:element name="documentManagement">
            <xsd:complexType>
              <xsd:all>
                <xsd:element ref="ns1:PublishingStartDate" minOccurs="0"/>
                <xsd:element ref="ns1:PublishingExpirationDate" minOccurs="0"/>
                <xsd:element ref="ns2:SharedWithUsers" minOccurs="0"/>
                <xsd:element ref="ns3:Display_x0020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32312-c29a-4e29-83e1-117ff101657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fda57-cc10-47bb-9b1a-1da3c249b636" elementFormDefault="qualified">
    <xsd:import namespace="http://schemas.microsoft.com/office/2006/documentManagement/types"/>
    <xsd:import namespace="http://schemas.microsoft.com/office/infopath/2007/PartnerControls"/>
    <xsd:element name="Display_x0020_tag" ma:index="11" nillable="true" ma:displayName="Display tag" ma:internalName="Display_x0020_ta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isplay_x0020_tag xmlns="edcfda57-cc10-47bb-9b1a-1da3c249b636">Industry-Self-Sampling</Display_x0020_tag>
  </documentManagement>
</p:properties>
</file>

<file path=customXml/itemProps1.xml><?xml version="1.0" encoding="utf-8"?>
<ds:datastoreItem xmlns:ds="http://schemas.openxmlformats.org/officeDocument/2006/customXml" ds:itemID="{633FE812-E9D5-43DC-B956-296AD07DC16D}"/>
</file>

<file path=customXml/itemProps2.xml><?xml version="1.0" encoding="utf-8"?>
<ds:datastoreItem xmlns:ds="http://schemas.openxmlformats.org/officeDocument/2006/customXml" ds:itemID="{87EFEAF0-F2F5-4A40-A1D3-506421340607}"/>
</file>

<file path=customXml/itemProps3.xml><?xml version="1.0" encoding="utf-8"?>
<ds:datastoreItem xmlns:ds="http://schemas.openxmlformats.org/officeDocument/2006/customXml" ds:itemID="{C7CA60A4-93EE-4E00-910F-F9C1891FA2A2}"/>
</file>

<file path=customXml/itemProps4.xml><?xml version="1.0" encoding="utf-8"?>
<ds:datastoreItem xmlns:ds="http://schemas.openxmlformats.org/officeDocument/2006/customXml" ds:itemID="{DE1DCC7D-C889-45C1-8EBB-777AC521F173}"/>
</file>

<file path=docProps/app.xml><?xml version="1.0" encoding="utf-8"?>
<Properties xmlns="http://schemas.openxmlformats.org/officeDocument/2006/extended-properties" xmlns:vt="http://schemas.openxmlformats.org/officeDocument/2006/docPropsVTypes">
  <Template>Rapport scientifique.dotx</Template>
  <TotalTime>1352</TotalTime>
  <Pages>25</Pages>
  <Words>6077</Words>
  <Characters>33428</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IFREMER</Company>
  <LinksUpToDate>false</LinksUpToDate>
  <CharactersWithSpaces>39427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mlevasse</dc:creator>
  <cp:lastModifiedBy>Verena TRENKEL, Ifremer Nantes PDG-RBE-EMH, 02 4</cp:lastModifiedBy>
  <cp:revision>38</cp:revision>
  <cp:lastPrinted>2020-01-31T10:13:00Z</cp:lastPrinted>
  <dcterms:created xsi:type="dcterms:W3CDTF">2020-01-22T12:25:00Z</dcterms:created>
  <dcterms:modified xsi:type="dcterms:W3CDTF">2021-11-29T15:30:00Z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0x0101009A4C7F05D0B9CA4F86D0A2279F5CE6A9</vt:lpwstr>
  </property>
</Properties>
</file>